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before="200" w:after="8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outline w:val="0"/>
          <w:color w:val="1b4f8a"/>
          <w:sz w:val="24"/>
          <w:szCs w:val="24"/>
          <w:u w:color="1b4f8a"/>
          <w:rtl w:val="0"/>
          <w:lang w:val="ru-RU"/>
          <w14:textFill>
            <w14:solidFill>
              <w14:srgbClr w14:val="1B4F8A"/>
            </w14:solidFill>
          </w14:textFill>
        </w:rPr>
        <w:t>Худалдан Авагчийн Бүртгэлийн Шаардлага</w:t>
      </w:r>
    </w:p>
    <w:p>
      <w:pPr>
        <w:pStyle w:val="Body"/>
        <w:spacing w:after="6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outline w:val="0"/>
          <w:color w:val="5f5e5a"/>
          <w:sz w:val="24"/>
          <w:szCs w:val="24"/>
          <w:u w:color="5f5e5a"/>
          <w:rtl w:val="0"/>
          <w:lang w:val="en-US"/>
          <w14:textFill>
            <w14:solidFill>
              <w14:srgbClr w14:val="5F5E5A"/>
            </w14:solidFill>
          </w14:textFill>
        </w:rPr>
        <w:t xml:space="preserve">Buyer Registration Requirements  </w:t>
      </w:r>
      <w:r>
        <w:rPr>
          <w:rFonts w:ascii="Times New Roman" w:hAnsi="Times New Roman" w:hint="default"/>
          <w:outline w:val="0"/>
          <w:color w:val="5f5e5a"/>
          <w:sz w:val="24"/>
          <w:szCs w:val="24"/>
          <w:u w:color="5f5e5a"/>
          <w:rtl w:val="0"/>
          <w:lang w:val="en-US"/>
          <w14:textFill>
            <w14:solidFill>
              <w14:srgbClr w14:val="5F5E5A"/>
            </w14:solidFill>
          </w14:textFill>
        </w:rPr>
        <w:t xml:space="preserve">—  </w:t>
      </w:r>
      <w:r>
        <w:rPr>
          <w:rFonts w:ascii="Times New Roman" w:hAnsi="Times New Roman"/>
          <w:outline w:val="0"/>
          <w:color w:val="5f5e5a"/>
          <w:sz w:val="24"/>
          <w:szCs w:val="24"/>
          <w:u w:color="5f5e5a"/>
          <w:rtl w:val="0"/>
          <w14:textFill>
            <w14:solidFill>
              <w14:srgbClr w14:val="5F5E5A"/>
            </w14:solidFill>
          </w14:textFill>
        </w:rPr>
        <w:t>Centra.mn B2B Trade Platform</w:t>
      </w:r>
    </w:p>
    <w:p>
      <w:pPr>
        <w:pStyle w:val="Body"/>
        <w:pBdr>
          <w:top w:val="nil"/>
          <w:left w:val="nil"/>
          <w:bottom w:val="single" w:color="1b4f8a" w:sz="4" w:space="0" w:shadow="0" w:frame="0"/>
          <w:right w:val="nil"/>
        </w:pBdr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before="120" w:after="8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Centra.mn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дээр бүртгүүлснээр Хятад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Монгол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Орос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Казахстан вэндоруудын бараа бүтээгдэхүүнийг шууд үзэж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захиалга өгөх боломжтой болно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0f6e56"/>
          <w:sz w:val="24"/>
          <w:szCs w:val="24"/>
          <w:u w:color="0f6e56"/>
          <w:rtl w:val="0"/>
          <w:lang w:val="ru-RU"/>
          <w14:textFill>
            <w14:solidFill>
              <w14:srgbClr w14:val="0F6E56"/>
            </w14:solidFill>
          </w14:textFill>
        </w:rPr>
        <w:t>Бүртгэл нь үнэгүй бөгөөд хэдхэн минутын дотор дуусдаг</w:t>
      </w:r>
      <w:r>
        <w:rPr>
          <w:rFonts w:ascii="Times New Roman" w:hAnsi="Times New Roman"/>
          <w:b w:val="1"/>
          <w:bCs w:val="1"/>
          <w:outline w:val="0"/>
          <w:color w:val="0f6e56"/>
          <w:sz w:val="24"/>
          <w:szCs w:val="24"/>
          <w:u w:color="0f6e56"/>
          <w:rtl w:val="0"/>
          <w14:textFill>
            <w14:solidFill>
              <w14:srgbClr w14:val="0F6E56"/>
            </w14:solidFill>
          </w14:textFill>
        </w:rPr>
        <w:t>.</w:t>
      </w: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9360"/>
      </w:tblGrid>
      <w:tr>
        <w:tblPrEx>
          <w:shd w:val="clear" w:color="auto" w:fill="cad1d7"/>
        </w:tblPrEx>
        <w:trPr>
          <w:trHeight w:val="1692" w:hRule="atLeast"/>
        </w:trPr>
        <w:tc>
          <w:tcPr>
            <w:tcW w:type="dxa" w:w="9360"/>
            <w:tcBorders>
              <w:top w:val="single" w:color="cccccc" w:sz="1" w:space="0" w:shadow="0" w:frame="0"/>
              <w:left w:val="single" w:color="0f6e56" w:sz="12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e1f5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8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f6e56"/>
                <w:sz w:val="24"/>
                <w:szCs w:val="24"/>
                <w:u w:color="0f6e56"/>
                <w:shd w:val="nil" w:color="auto" w:fill="auto"/>
                <w:rtl w:val="0"/>
                <w:lang w:val="ru-RU"/>
                <w14:textFill>
                  <w14:solidFill>
                    <w14:srgbClr w14:val="0F6E56"/>
                  </w14:solidFill>
                </w14:textFill>
              </w:rPr>
              <w:t>Хэн бүртгүүлж болох вэ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0f6e56"/>
                <w:sz w:val="24"/>
                <w:szCs w:val="24"/>
                <w:u w:color="0f6e56"/>
                <w:shd w:val="nil" w:color="auto" w:fill="auto"/>
                <w:rtl w:val="0"/>
                <w:lang w:val="zh-TW" w:eastAsia="zh-TW"/>
                <w14:textFill>
                  <w14:solidFill>
                    <w14:srgbClr w14:val="0F6E56"/>
                  </w14:solidFill>
                </w14:textFill>
              </w:rPr>
              <w:t>?</w:t>
            </w:r>
          </w:p>
          <w:p>
            <w:pPr>
              <w:pStyle w:val="Body"/>
              <w:bidi w:val="0"/>
              <w:spacing w:after="40"/>
              <w:ind w:left="20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</w:rPr>
              <w:t>•  Монгол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</w:rPr>
              <w:t>Орос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Казахстан болон бусад улсын хувь хүн худалдан авагч</w:t>
            </w:r>
          </w:p>
          <w:p>
            <w:pPr>
              <w:pStyle w:val="Body"/>
              <w:bidi w:val="0"/>
              <w:spacing w:after="40"/>
              <w:ind w:left="20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</w:rPr>
              <w:t xml:space="preserve">•  Бөөний худалдан авагч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(B2B)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>— ААН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байгууллага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дэлгүүр эзэмшигч</w:t>
            </w:r>
          </w:p>
          <w:p>
            <w:pPr>
              <w:pStyle w:val="Body"/>
              <w:bidi w:val="0"/>
              <w:spacing w:after="40"/>
              <w:ind w:left="20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•  Импортын зуучлагч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дистрибьютор</w:t>
            </w:r>
          </w:p>
          <w:p>
            <w:pPr>
              <w:pStyle w:val="Body"/>
              <w:bidi w:val="0"/>
              <w:ind w:left="20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•  Хятад вэндорын бараа захиалж дахин борлуулах сонирхолтой аливаа этгээд</w:t>
            </w:r>
          </w:p>
        </w:tc>
      </w:tr>
    </w:tbl>
    <w:p>
      <w:pPr>
        <w:pStyle w:val="Body"/>
        <w:widowControl w:val="0"/>
        <w:spacing w:before="120" w:after="8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before="24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4680"/>
        <w:gridCol w:w="4680"/>
      </w:tblGrid>
      <w:tr>
        <w:tblPrEx>
          <w:shd w:val="clear" w:color="auto" w:fill="cad1d7"/>
        </w:tblPrEx>
        <w:trPr>
          <w:trHeight w:val="617" w:hRule="atLeast"/>
        </w:trPr>
        <w:tc>
          <w:tcPr>
            <w:tcW w:type="dxa" w:w="46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e1f5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Segoe UI Symbol" w:cs="Segoe UI Symbol" w:hAnsi="Segoe UI Symbol" w:eastAsia="Segoe UI Symbol" w:hint="default"/>
                <w:b w:val="1"/>
                <w:bCs w:val="1"/>
                <w:outline w:val="0"/>
                <w:color w:val="0f6e56"/>
                <w:sz w:val="24"/>
                <w:szCs w:val="24"/>
                <w:u w:color="0f6e56"/>
                <w:shd w:val="nil" w:color="auto" w:fill="auto"/>
                <w:rtl w:val="0"/>
                <w14:textFill>
                  <w14:solidFill>
                    <w14:srgbClr w14:val="0F6E56"/>
                  </w14:solidFill>
                </w14:textFill>
              </w:rPr>
              <w:t>✔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f6e56"/>
                <w:sz w:val="24"/>
                <w:szCs w:val="24"/>
                <w:u w:color="0f6e56"/>
                <w:shd w:val="nil" w:color="auto" w:fill="auto"/>
                <w:rtl w:val="0"/>
                <w:lang w:val="ru-RU"/>
                <w14:textFill>
                  <w14:solidFill>
                    <w14:srgbClr w14:val="0F6E56"/>
                  </w14:solidFill>
                </w14:textFill>
              </w:rPr>
              <w:t xml:space="preserve">  Заавал — бүртгэлийн үед заавал шаардагдана</w:t>
            </w:r>
          </w:p>
        </w:tc>
        <w:tc>
          <w:tcPr>
            <w:tcW w:type="dxa" w:w="46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Cambria Math" w:cs="Cambria Math" w:hAnsi="Cambria Math" w:eastAsia="Cambria Math" w:hint="default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14:textFill>
                  <w14:solidFill>
                    <w14:srgbClr w14:val="854F0B"/>
                  </w14:solidFill>
                </w14:textFill>
              </w:rPr>
              <w:t>◎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:lang w:val="ru-RU"/>
                <w14:textFill>
                  <w14:solidFill>
                    <w14:srgbClr w14:val="854F0B"/>
                  </w14:solidFill>
                </w14:textFill>
              </w:rPr>
              <w:t xml:space="preserve">  Нэмэлт — профайлыг бөглөхөд давуу тал болно</w:t>
            </w:r>
          </w:p>
        </w:tc>
      </w:tr>
    </w:tbl>
    <w:p>
      <w:pPr>
        <w:pStyle w:val="Body"/>
        <w:widowControl w:val="0"/>
        <w:spacing w:before="24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after="12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1b4f8a"/>
          <w:sz w:val="24"/>
          <w:szCs w:val="24"/>
          <w:u w:color="1b4f8a"/>
          <w14:textFill>
            <w14:solidFill>
              <w14:srgbClr w14:val="1B4F8A"/>
            </w14:solidFill>
          </w14:textFill>
        </w:rPr>
      </w:pPr>
    </w:p>
    <w:p>
      <w:pPr>
        <w:pStyle w:val="Body"/>
        <w:spacing w:after="12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outline w:val="0"/>
          <w:color w:val="1b4f8a"/>
          <w:sz w:val="24"/>
          <w:szCs w:val="24"/>
          <w:u w:color="1b4f8a"/>
          <w:rtl w:val="0"/>
          <w:lang w:val="ru-RU"/>
          <w14:textFill>
            <w14:solidFill>
              <w14:srgbClr w14:val="1B4F8A"/>
            </w14:solidFill>
          </w14:textFill>
        </w:rPr>
        <w:t>Хэрэглэгчийн төрлийн харьцуулалт</w:t>
      </w:r>
    </w:p>
    <w:tbl>
      <w:tblPr>
        <w:tblW w:w="951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2551"/>
        <w:gridCol w:w="3480"/>
        <w:gridCol w:w="3480"/>
      </w:tblGrid>
      <w:tr>
        <w:tblPrEx>
          <w:shd w:val="clear" w:color="auto" w:fill="156082"/>
        </w:tblPrEx>
        <w:trPr>
          <w:trHeight w:val="592" w:hRule="atLeast"/>
          <w:tblHeader/>
        </w:trPr>
        <w:tc>
          <w:tcPr>
            <w:tcW w:type="dxa" w:w="255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:lang w:val="ru-RU"/>
                <w14:textFill>
                  <w14:solidFill>
                    <w14:srgbClr w14:val="FFFFFF"/>
                  </w14:solidFill>
                </w14:textFill>
              </w:rPr>
              <w:t>Функц</w:t>
            </w:r>
          </w:p>
        </w:tc>
        <w:tc>
          <w:tcPr>
            <w:tcW w:type="dxa" w:w="34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:lang w:val="ru-RU"/>
                <w14:textFill>
                  <w14:solidFill>
                    <w14:srgbClr w14:val="FFFFFF"/>
                  </w14:solidFill>
                </w14:textFill>
              </w:rPr>
              <w:t>Энгийн хэрэглэгч</w:t>
            </w:r>
          </w:p>
        </w:tc>
        <w:tc>
          <w:tcPr>
            <w:tcW w:type="dxa" w:w="34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:lang w:val="ru-RU"/>
                <w14:textFill>
                  <w14:solidFill>
                    <w14:srgbClr w14:val="FFFFFF"/>
                  </w14:solidFill>
                </w14:textFill>
              </w:rPr>
              <w:t xml:space="preserve">Байгууллагын хэрэглэгч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(B2B)</w:t>
            </w:r>
          </w:p>
        </w:tc>
      </w:tr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255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8fb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Бүртгэл</w:t>
            </w:r>
          </w:p>
        </w:tc>
        <w:tc>
          <w:tcPr>
            <w:tcW w:type="dxa" w:w="34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Үнэгүй — хэдхэн минут</w:t>
            </w:r>
          </w:p>
        </w:tc>
        <w:tc>
          <w:tcPr>
            <w:tcW w:type="dxa" w:w="34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:lang w:val="ru-RU"/>
                <w14:textFill>
                  <w14:solidFill>
                    <w14:srgbClr w14:val="1B4F8A"/>
                  </w14:solidFill>
                </w14:textFill>
              </w:rPr>
              <w:t xml:space="preserve">Үнэгүй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 xml:space="preserve">+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:lang w:val="ru-RU"/>
                <w14:textFill>
                  <w14:solidFill>
                    <w14:srgbClr w14:val="1B4F8A"/>
                  </w14:solidFill>
                </w14:textFill>
              </w:rPr>
              <w:t>байгууллагын мэдээлэл</w:t>
            </w:r>
          </w:p>
        </w:tc>
      </w:tr>
      <w:tr>
        <w:tblPrEx>
          <w:shd w:val="clear" w:color="auto" w:fill="cad1d7"/>
        </w:tblPrEx>
        <w:trPr>
          <w:trHeight w:val="292" w:hRule="atLeast"/>
        </w:trPr>
        <w:tc>
          <w:tcPr>
            <w:tcW w:type="dxa" w:w="255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8fb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Бараа үзэх</w:t>
            </w:r>
          </w:p>
        </w:tc>
        <w:tc>
          <w:tcPr>
            <w:tcW w:type="dxa" w:w="34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Бүрэн хандалт</w:t>
            </w:r>
          </w:p>
        </w:tc>
        <w:tc>
          <w:tcPr>
            <w:tcW w:type="dxa" w:w="34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:lang w:val="ru-RU"/>
                <w14:textFill>
                  <w14:solidFill>
                    <w14:srgbClr w14:val="1B4F8A"/>
                  </w14:solidFill>
                </w14:textFill>
              </w:rPr>
              <w:t>Бүрэн хандалт</w:t>
            </w:r>
          </w:p>
        </w:tc>
      </w:tr>
      <w:tr>
        <w:tblPrEx>
          <w:shd w:val="clear" w:color="auto" w:fill="cad1d7"/>
        </w:tblPrEx>
        <w:trPr>
          <w:trHeight w:val="292" w:hRule="atLeast"/>
        </w:trPr>
        <w:tc>
          <w:tcPr>
            <w:tcW w:type="dxa" w:w="255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8fb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Захиалга өгөх</w:t>
            </w:r>
          </w:p>
        </w:tc>
        <w:tc>
          <w:tcPr>
            <w:tcW w:type="dxa" w:w="34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Жижиглэн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/ MOQ-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ээс дээш</w:t>
            </w:r>
          </w:p>
        </w:tc>
        <w:tc>
          <w:tcPr>
            <w:tcW w:type="dxa" w:w="34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:lang w:val="ru-RU"/>
                <w14:textFill>
                  <w14:solidFill>
                    <w14:srgbClr w14:val="1B4F8A"/>
                  </w14:solidFill>
                </w14:textFill>
              </w:rPr>
              <w:t>Бөөний захиалга</w:t>
            </w:r>
          </w:p>
        </w:tc>
      </w:tr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255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8fb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Үнийн хөнгөлөлт</w:t>
            </w:r>
          </w:p>
        </w:tc>
        <w:tc>
          <w:tcPr>
            <w:tcW w:type="dxa" w:w="34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Стандарт үнэ</w:t>
            </w:r>
          </w:p>
        </w:tc>
        <w:tc>
          <w:tcPr>
            <w:tcW w:type="dxa" w:w="34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:lang w:val="ru-RU"/>
                <w14:textFill>
                  <w14:solidFill>
                    <w14:srgbClr w14:val="1B4F8A"/>
                  </w14:solidFill>
                </w14:textFill>
              </w:rPr>
              <w:t xml:space="preserve">Бөөний тусгай үнэ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:lang w:val="en-US"/>
                <w14:textFill>
                  <w14:solidFill>
                    <w14:srgbClr w14:val="1B4F8A"/>
                  </w14:solidFill>
                </w14:textFill>
              </w:rPr>
              <w:t>(Verified B2B)</w:t>
            </w:r>
          </w:p>
        </w:tc>
      </w:tr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255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8fb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Verified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тэмдэглэгээ</w:t>
            </w:r>
          </w:p>
        </w:tc>
        <w:tc>
          <w:tcPr>
            <w:tcW w:type="dxa" w:w="34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</w:rPr>
              <w:t>Үгүй</w:t>
            </w:r>
          </w:p>
        </w:tc>
        <w:tc>
          <w:tcPr>
            <w:tcW w:type="dxa" w:w="34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:lang w:val="ru-RU"/>
                <w14:textFill>
                  <w14:solidFill>
                    <w14:srgbClr w14:val="1B4F8A"/>
                  </w14:solidFill>
                </w14:textFill>
              </w:rPr>
              <w:t>Тийм — баримт баталгаажсаны дараа</w:t>
            </w:r>
          </w:p>
        </w:tc>
      </w:tr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255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8fb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Нэмэлт функц</w:t>
            </w:r>
          </w:p>
        </w:tc>
        <w:tc>
          <w:tcPr>
            <w:tcW w:type="dxa" w:w="34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</w:rPr>
              <w:t>Стандарт</w:t>
            </w:r>
          </w:p>
        </w:tc>
        <w:tc>
          <w:tcPr>
            <w:tcW w:type="dxa" w:w="34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:lang w:val="en-US"/>
                <w14:textFill>
                  <w14:solidFill>
                    <w14:srgbClr w14:val="1B4F8A"/>
                  </w14:solidFill>
                </w14:textFill>
              </w:rPr>
              <w:t xml:space="preserve">B2B dashboard,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тайлан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:lang w:val="en-US"/>
                <w14:textFill>
                  <w14:solidFill>
                    <w14:srgbClr w14:val="1B4F8A"/>
                  </w14:solidFill>
                </w14:textFill>
              </w:rPr>
              <w:t xml:space="preserve">, API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хандалт</w:t>
            </w:r>
          </w:p>
        </w:tc>
      </w:tr>
    </w:tbl>
    <w:p>
      <w:pPr>
        <w:pStyle w:val="Body"/>
        <w:widowControl w:val="0"/>
        <w:spacing w:after="12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before="280" w:after="8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9360"/>
      </w:tblGrid>
      <w:tr>
        <w:tblPrEx>
          <w:shd w:val="clear" w:color="auto" w:fill="cad1d7"/>
        </w:tblPrEx>
        <w:trPr>
          <w:trHeight w:val="2632" w:hRule="atLeast"/>
        </w:trPr>
        <w:tc>
          <w:tcPr>
            <w:tcW w:type="dxa" w:w="9360"/>
            <w:tcBorders>
              <w:top w:val="single" w:color="cccccc" w:sz="1" w:space="0" w:shadow="0" w:frame="0"/>
              <w:left w:val="single" w:color="4a2d8a" w:sz="12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0ecf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8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4a2d8a"/>
                <w:sz w:val="24"/>
                <w:szCs w:val="24"/>
                <w:u w:color="4a2d8a"/>
                <w:shd w:val="nil" w:color="auto" w:fill="auto"/>
                <w:rtl w:val="0"/>
                <w:lang w:val="ru-RU"/>
                <w14:textFill>
                  <w14:solidFill>
                    <w14:srgbClr w14:val="4A2D8A"/>
                  </w14:solidFill>
                </w14:textFill>
              </w:rPr>
              <w:t>Хувийн мэдээллийн аюулгүй байдал</w:t>
            </w:r>
          </w:p>
          <w:p>
            <w:pPr>
              <w:pStyle w:val="Body"/>
              <w:bidi w:val="0"/>
              <w:spacing w:after="40"/>
              <w:ind w:left="20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</w:rPr>
              <w:t xml:space="preserve">• 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Centra.mn-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д оруулсан хувийн мэдээлэл гуравдагч этгээдэд зарагдах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шилжүүлэгдэхгүй</w:t>
            </w:r>
          </w:p>
          <w:p>
            <w:pPr>
              <w:pStyle w:val="Body"/>
              <w:bidi w:val="0"/>
              <w:spacing w:after="40"/>
              <w:ind w:left="20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•  Нууц үг нь нэг талын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hash (bcrypt)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аргаар хадгалагддаг —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Centra.mn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</w:rPr>
              <w:t>ажилчид харж чадахгүй</w:t>
            </w:r>
          </w:p>
          <w:p>
            <w:pPr>
              <w:pStyle w:val="Body"/>
              <w:bidi w:val="0"/>
              <w:spacing w:after="40"/>
              <w:ind w:left="20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</w:rPr>
              <w:t xml:space="preserve">• 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OTP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болон имэйл баталгаажуулалт нь бүртгэлийн аюулгүй байдлыг хангана</w:t>
            </w:r>
          </w:p>
          <w:p>
            <w:pPr>
              <w:pStyle w:val="Body"/>
              <w:bidi w:val="0"/>
              <w:spacing w:after="40"/>
              <w:ind w:left="20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•  Хэрэглэгч хүссэн үедээ бүртгэлийн мэдээллийг засах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устгах эрхтэй</w:t>
            </w:r>
          </w:p>
          <w:p>
            <w:pPr>
              <w:pStyle w:val="Body"/>
              <w:bidi w:val="0"/>
              <w:ind w:left="20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•  Монгол Улсын Хувийн мэдээлэл хамгаалах тухай хуульд нийцсэн бодлоготой</w:t>
            </w:r>
          </w:p>
        </w:tc>
      </w:tr>
    </w:tbl>
    <w:p>
      <w:pPr>
        <w:pStyle w:val="Body"/>
        <w:widowControl w:val="0"/>
        <w:spacing w:before="280" w:after="8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before="28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before="320" w:after="12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Cambria Math" w:cs="Cambria Math" w:hAnsi="Cambria Math" w:eastAsia="Cambria Math"/>
          <w:b w:val="1"/>
          <w:bCs w:val="1"/>
          <w:outline w:val="0"/>
          <w:color w:val="1b4f8a"/>
          <w:sz w:val="24"/>
          <w:szCs w:val="24"/>
          <w:u w:color="1b4f8a"/>
          <w:rtl w:val="0"/>
          <w14:textFill>
            <w14:solidFill>
              <w14:srgbClr w14:val="1B4F8A"/>
            </w14:solidFill>
          </w14:textFill>
        </w:rPr>
        <w:t>①</w:t>
      </w:r>
      <w:r>
        <w:rPr>
          <w:rFonts w:ascii="Times New Roman" w:hAnsi="Times New Roman" w:hint="default"/>
          <w:b w:val="1"/>
          <w:bCs w:val="1"/>
          <w:outline w:val="0"/>
          <w:color w:val="1b4f8a"/>
          <w:sz w:val="24"/>
          <w:szCs w:val="24"/>
          <w:u w:color="1b4f8a"/>
          <w:rtl w:val="0"/>
          <w:lang w:val="ru-RU"/>
          <w14:textFill>
            <w14:solidFill>
              <w14:srgbClr w14:val="1B4F8A"/>
            </w14:solidFill>
          </w14:textFill>
        </w:rPr>
        <w:t xml:space="preserve">  Үндсэн мэдээлэл</w:t>
      </w:r>
      <w:r>
        <w:rPr>
          <w:rFonts w:ascii="Times New Roman" w:hAnsi="Times New Roman"/>
          <w:outline w:val="0"/>
          <w:color w:val="5f5e5a"/>
          <w:sz w:val="24"/>
          <w:szCs w:val="24"/>
          <w:u w:color="5f5e5a"/>
          <w:rtl w:val="0"/>
          <w:lang w:val="en-US"/>
          <w14:textFill>
            <w14:solidFill>
              <w14:srgbClr w14:val="5F5E5A"/>
            </w14:solidFill>
          </w14:textFill>
        </w:rPr>
        <w:t xml:space="preserve">   Basic Information</w:t>
      </w:r>
    </w:p>
    <w:p>
      <w:pPr>
        <w:pStyle w:val="Body"/>
        <w:pBdr>
          <w:top w:val="nil"/>
          <w:left w:val="nil"/>
          <w:bottom w:val="single" w:color="dddddd" w:sz="4" w:space="0" w:shadow="0" w:frame="0"/>
          <w:right w:val="nil"/>
        </w:pBdr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964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420"/>
        <w:gridCol w:w="2131"/>
        <w:gridCol w:w="2234"/>
        <w:gridCol w:w="3807"/>
        <w:gridCol w:w="1056"/>
      </w:tblGrid>
      <w:tr>
        <w:tblPrEx>
          <w:shd w:val="clear" w:color="auto" w:fill="156082"/>
        </w:tblPrEx>
        <w:trPr>
          <w:trHeight w:val="292" w:hRule="atLeast"/>
          <w:tblHeader/>
        </w:trPr>
        <w:tc>
          <w:tcPr>
            <w:tcW w:type="dxa" w:w="42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#</w:t>
            </w:r>
          </w:p>
        </w:tc>
        <w:tc>
          <w:tcPr>
            <w:tcW w:type="dxa" w:w="213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Талбар</w:t>
            </w:r>
          </w:p>
        </w:tc>
        <w:tc>
          <w:tcPr>
            <w:tcW w:type="dxa" w:w="223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Формат</w:t>
            </w:r>
          </w:p>
        </w:tc>
        <w:tc>
          <w:tcPr>
            <w:tcW w:type="dxa" w:w="380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Тайлбар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:lang w:val="ru-RU"/>
                <w14:textFill>
                  <w14:solidFill>
                    <w14:srgbClr w14:val="FFFFFF"/>
                  </w14:solidFill>
                </w14:textFill>
              </w:rPr>
              <w:t>Статус</w:t>
            </w:r>
          </w:p>
        </w:tc>
      </w:tr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42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1</w:t>
            </w:r>
          </w:p>
        </w:tc>
        <w:tc>
          <w:tcPr>
            <w:tcW w:type="dxa" w:w="213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 xml:space="preserve">Нэр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>овог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нэр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>)</w:t>
            </w:r>
          </w:p>
        </w:tc>
        <w:tc>
          <w:tcPr>
            <w:tcW w:type="dxa" w:w="223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en-US"/>
                <w14:textFill>
                  <w14:solidFill>
                    <w14:srgbClr w14:val="5F5E5A"/>
                  </w14:solidFill>
                </w14:textFill>
              </w:rPr>
              <w:t>Үсэг — текст</w:t>
            </w:r>
          </w:p>
        </w:tc>
        <w:tc>
          <w:tcPr>
            <w:tcW w:type="dxa" w:w="380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Бүтэн нэр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.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Монгол кирилл эсвэл латин үсгээр бичих боломжтой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e1f5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f6e56"/>
                <w:sz w:val="24"/>
                <w:szCs w:val="24"/>
                <w:u w:color="0f6e56"/>
                <w:shd w:val="nil" w:color="auto" w:fill="auto"/>
                <w:rtl w:val="0"/>
                <w:lang w:val="ru-RU"/>
                <w14:textFill>
                  <w14:solidFill>
                    <w14:srgbClr w14:val="0F6E56"/>
                  </w14:solidFill>
                </w14:textFill>
              </w:rPr>
              <w:t>Заавал</w:t>
            </w:r>
          </w:p>
        </w:tc>
      </w:tr>
      <w:tr>
        <w:tblPrEx>
          <w:shd w:val="clear" w:color="auto" w:fill="cad1d7"/>
        </w:tblPrEx>
        <w:trPr>
          <w:trHeight w:val="892" w:hRule="atLeast"/>
        </w:trPr>
        <w:tc>
          <w:tcPr>
            <w:tcW w:type="dxa" w:w="42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2</w:t>
            </w:r>
          </w:p>
        </w:tc>
        <w:tc>
          <w:tcPr>
            <w:tcW w:type="dxa" w:w="213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Имэйл хаяг</w:t>
            </w:r>
          </w:p>
        </w:tc>
        <w:tc>
          <w:tcPr>
            <w:tcW w:type="dxa" w:w="223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fr-FR"/>
                <w14:textFill>
                  <w14:solidFill>
                    <w14:srgbClr w14:val="5F5E5A"/>
                  </w14:solidFill>
                </w14:textFill>
              </w:rPr>
              <w:t>name@domain.com</w:t>
            </w:r>
          </w:p>
        </w:tc>
        <w:tc>
          <w:tcPr>
            <w:tcW w:type="dxa" w:w="380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Нэвтрэх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мэдэгдэл хүлээн авах имэйл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  <w:t xml:space="preserve">. Gmail / Yahoo / Outlook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зэрэг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e1f5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f6e56"/>
                <w:sz w:val="24"/>
                <w:szCs w:val="24"/>
                <w:u w:color="0f6e56"/>
                <w:shd w:val="nil" w:color="auto" w:fill="auto"/>
                <w:rtl w:val="0"/>
                <w:lang w:val="ru-RU"/>
                <w14:textFill>
                  <w14:solidFill>
                    <w14:srgbClr w14:val="0F6E56"/>
                  </w14:solidFill>
                </w14:textFill>
              </w:rPr>
              <w:t>Заавал</w:t>
            </w:r>
          </w:p>
        </w:tc>
      </w:tr>
      <w:tr>
        <w:tblPrEx>
          <w:shd w:val="clear" w:color="auto" w:fill="cad1d7"/>
        </w:tblPrEx>
        <w:trPr>
          <w:trHeight w:val="892" w:hRule="atLeast"/>
        </w:trPr>
        <w:tc>
          <w:tcPr>
            <w:tcW w:type="dxa" w:w="42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3</w:t>
            </w:r>
          </w:p>
        </w:tc>
        <w:tc>
          <w:tcPr>
            <w:tcW w:type="dxa" w:w="213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Нууц үг</w:t>
            </w:r>
          </w:p>
        </w:tc>
        <w:tc>
          <w:tcPr>
            <w:tcW w:type="dxa" w:w="223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 xml:space="preserve">8+ </w:t>
            </w: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ru-RU"/>
                <w14:textFill>
                  <w14:solidFill>
                    <w14:srgbClr w14:val="5F5E5A"/>
                  </w14:solidFill>
                </w14:textFill>
              </w:rPr>
              <w:t>тэмдэгт</w:t>
            </w:r>
          </w:p>
        </w:tc>
        <w:tc>
          <w:tcPr>
            <w:tcW w:type="dxa" w:w="380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Дор хаяж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8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тэмдэгт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том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/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жижиг үсэг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+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тоо орсон байх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 OTP-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р баталгаажна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e1f5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f6e56"/>
                <w:sz w:val="24"/>
                <w:szCs w:val="24"/>
                <w:u w:color="0f6e56"/>
                <w:shd w:val="nil" w:color="auto" w:fill="auto"/>
                <w:rtl w:val="0"/>
                <w:lang w:val="ru-RU"/>
                <w14:textFill>
                  <w14:solidFill>
                    <w14:srgbClr w14:val="0F6E56"/>
                  </w14:solidFill>
                </w14:textFill>
              </w:rPr>
              <w:t>Заавал</w:t>
            </w:r>
          </w:p>
        </w:tc>
      </w:tr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42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4</w:t>
            </w:r>
          </w:p>
        </w:tc>
        <w:tc>
          <w:tcPr>
            <w:tcW w:type="dxa" w:w="213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Утасны дугаар</w:t>
            </w:r>
          </w:p>
        </w:tc>
        <w:tc>
          <w:tcPr>
            <w:tcW w:type="dxa" w:w="223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>+976 / +7 / +86 / +7 (KZ)</w:t>
            </w:r>
          </w:p>
        </w:tc>
        <w:tc>
          <w:tcPr>
            <w:tcW w:type="dxa" w:w="380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fr-FR"/>
                <w14:textFill>
                  <w14:solidFill>
                    <w14:srgbClr w14:val="222222"/>
                  </w14:solidFill>
                </w14:textFill>
              </w:rPr>
              <w:t xml:space="preserve">OTP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баталгаажуулалтад ашиглана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.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Улсын код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(+)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оруулна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e1f5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f6e56"/>
                <w:sz w:val="24"/>
                <w:szCs w:val="24"/>
                <w:u w:color="0f6e56"/>
                <w:shd w:val="nil" w:color="auto" w:fill="auto"/>
                <w:rtl w:val="0"/>
                <w:lang w:val="ru-RU"/>
                <w14:textFill>
                  <w14:solidFill>
                    <w14:srgbClr w14:val="0F6E56"/>
                  </w14:solidFill>
                </w14:textFill>
              </w:rPr>
              <w:t>Заавал</w:t>
            </w:r>
          </w:p>
        </w:tc>
      </w:tr>
      <w:tr>
        <w:tblPrEx>
          <w:shd w:val="clear" w:color="auto" w:fill="cad1d7"/>
        </w:tblPrEx>
        <w:trPr>
          <w:trHeight w:val="892" w:hRule="atLeast"/>
        </w:trPr>
        <w:tc>
          <w:tcPr>
            <w:tcW w:type="dxa" w:w="42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5</w:t>
            </w:r>
          </w:p>
        </w:tc>
        <w:tc>
          <w:tcPr>
            <w:tcW w:type="dxa" w:w="213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 xml:space="preserve">Нутаг дэвсгэр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Улс</w:t>
            </w:r>
          </w:p>
        </w:tc>
        <w:tc>
          <w:tcPr>
            <w:tcW w:type="dxa" w:w="223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en-US"/>
                <w14:textFill>
                  <w14:solidFill>
                    <w14:srgbClr w14:val="5F5E5A"/>
                  </w14:solidFill>
                </w14:textFill>
              </w:rPr>
              <w:t xml:space="preserve">Dropdown </w:t>
            </w: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>сонголт</w:t>
            </w:r>
          </w:p>
        </w:tc>
        <w:tc>
          <w:tcPr>
            <w:tcW w:type="dxa" w:w="380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Монгол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Орос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Казахстан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Хятад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Бусад — татварын тооцоо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логистикт ашиглана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e1f5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f6e56"/>
                <w:sz w:val="24"/>
                <w:szCs w:val="24"/>
                <w:u w:color="0f6e56"/>
                <w:shd w:val="nil" w:color="auto" w:fill="auto"/>
                <w:rtl w:val="0"/>
                <w:lang w:val="ru-RU"/>
                <w14:textFill>
                  <w14:solidFill>
                    <w14:srgbClr w14:val="0F6E56"/>
                  </w14:solidFill>
                </w14:textFill>
              </w:rPr>
              <w:t>Заавал</w:t>
            </w:r>
          </w:p>
        </w:tc>
      </w:tr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42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6</w:t>
            </w:r>
          </w:p>
        </w:tc>
        <w:tc>
          <w:tcPr>
            <w:tcW w:type="dxa" w:w="213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 xml:space="preserve">Хот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>Аймаг</w:t>
            </w:r>
          </w:p>
        </w:tc>
        <w:tc>
          <w:tcPr>
            <w:tcW w:type="dxa" w:w="223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 xml:space="preserve">Текст </w:t>
            </w: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en-US"/>
                <w14:textFill>
                  <w14:solidFill>
                    <w14:srgbClr w14:val="5F5E5A"/>
                  </w14:solidFill>
                </w14:textFill>
              </w:rPr>
              <w:t>/ Dropdown</w:t>
            </w:r>
          </w:p>
        </w:tc>
        <w:tc>
          <w:tcPr>
            <w:tcW w:type="dxa" w:w="380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Хүргэлтийн хаяг тодорхойлоход ашиглана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e1f5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f6e56"/>
                <w:sz w:val="24"/>
                <w:szCs w:val="24"/>
                <w:u w:color="0f6e56"/>
                <w:shd w:val="nil" w:color="auto" w:fill="auto"/>
                <w:rtl w:val="0"/>
                <w:lang w:val="ru-RU"/>
                <w14:textFill>
                  <w14:solidFill>
                    <w14:srgbClr w14:val="0F6E56"/>
                  </w14:solidFill>
                </w14:textFill>
              </w:rPr>
              <w:t>Заавал</w:t>
            </w:r>
          </w:p>
        </w:tc>
      </w:tr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42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14:textFill>
                  <w14:solidFill>
                    <w14:srgbClr w14:val="854F0B"/>
                  </w14:solidFill>
                </w14:textFill>
              </w:rPr>
              <w:t>7</w:t>
            </w:r>
          </w:p>
        </w:tc>
        <w:tc>
          <w:tcPr>
            <w:tcW w:type="dxa" w:w="213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Төрсөн огноо</w:t>
            </w:r>
          </w:p>
        </w:tc>
        <w:tc>
          <w:tcPr>
            <w:tcW w:type="dxa" w:w="223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>ЖЖЖЖ</w:t>
            </w: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>/</w:t>
            </w: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ru-RU"/>
                <w14:textFill>
                  <w14:solidFill>
                    <w14:srgbClr w14:val="5F5E5A"/>
                  </w14:solidFill>
                </w14:textFill>
              </w:rPr>
              <w:t>СС</w:t>
            </w: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>/</w:t>
            </w: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>ӨӨ</w:t>
            </w:r>
          </w:p>
        </w:tc>
        <w:tc>
          <w:tcPr>
            <w:tcW w:type="dxa" w:w="380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  <w:t xml:space="preserve">Нас баталгаажуулалт —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18+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насны шаардлага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:lang w:val="ru-RU"/>
                <w14:textFill>
                  <w14:solidFill>
                    <w14:srgbClr w14:val="854F0B"/>
                  </w14:solidFill>
                </w14:textFill>
              </w:rPr>
              <w:t>Нэмэлт</w:t>
            </w:r>
          </w:p>
        </w:tc>
      </w:tr>
    </w:tbl>
    <w:p>
      <w:pPr>
        <w:pStyle w:val="Body"/>
        <w:widowControl w:val="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before="40" w:after="120"/>
        <w:ind w:left="36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777777"/>
          <w:sz w:val="24"/>
          <w:szCs w:val="24"/>
          <w:u w:color="777777"/>
          <w:rtl w:val="0"/>
          <w14:textFill>
            <w14:solidFill>
              <w14:srgbClr w14:val="777777"/>
            </w14:solidFill>
          </w14:textFill>
        </w:rPr>
        <w:t>※</w:t>
      </w:r>
      <w:r>
        <w:rPr>
          <w:rFonts w:ascii="Times New Roman" w:hAnsi="Times New Roman" w:hint="default"/>
          <w:i w:val="1"/>
          <w:iCs w:val="1"/>
          <w:outline w:val="0"/>
          <w:color w:val="777777"/>
          <w:sz w:val="24"/>
          <w:szCs w:val="24"/>
          <w:u w:color="777777"/>
          <w:rtl w:val="0"/>
          <w:lang w:val="ru-RU"/>
          <w14:textFill>
            <w14:solidFill>
              <w14:srgbClr w14:val="777777"/>
            </w14:solidFill>
          </w14:textFill>
        </w:rPr>
        <w:t xml:space="preserve">  Имэйл хаяг нь нэг бүртгэлд нэг л удаа ашиглагдана</w:t>
      </w:r>
      <w:r>
        <w:rPr>
          <w:rFonts w:ascii="Times New Roman" w:hAnsi="Times New Roman"/>
          <w:i w:val="1"/>
          <w:iCs w:val="1"/>
          <w:outline w:val="0"/>
          <w:color w:val="777777"/>
          <w:sz w:val="24"/>
          <w:szCs w:val="24"/>
          <w:u w:color="777777"/>
          <w:rtl w:val="0"/>
          <w14:textFill>
            <w14:solidFill>
              <w14:srgbClr w14:val="777777"/>
            </w14:solidFill>
          </w14:textFill>
        </w:rPr>
        <w:t xml:space="preserve">. </w:t>
      </w:r>
      <w:r>
        <w:rPr>
          <w:rFonts w:ascii="Times New Roman" w:hAnsi="Times New Roman" w:hint="default"/>
          <w:i w:val="1"/>
          <w:iCs w:val="1"/>
          <w:outline w:val="0"/>
          <w:color w:val="777777"/>
          <w:sz w:val="24"/>
          <w:szCs w:val="24"/>
          <w:u w:color="777777"/>
          <w:rtl w:val="0"/>
          <w:lang w:val="ru-RU"/>
          <w14:textFill>
            <w14:solidFill>
              <w14:srgbClr w14:val="777777"/>
            </w14:solidFill>
          </w14:textFill>
        </w:rPr>
        <w:t>Дахин бүртгүүлэхэд өөр имэйл ашиглах шаардлагатай</w:t>
      </w:r>
      <w:r>
        <w:rPr>
          <w:rFonts w:ascii="Times New Roman" w:hAnsi="Times New Roman"/>
          <w:i w:val="1"/>
          <w:iCs w:val="1"/>
          <w:outline w:val="0"/>
          <w:color w:val="777777"/>
          <w:sz w:val="24"/>
          <w:szCs w:val="24"/>
          <w:u w:color="777777"/>
          <w:rtl w:val="0"/>
          <w14:textFill>
            <w14:solidFill>
              <w14:srgbClr w14:val="777777"/>
            </w14:solidFill>
          </w14:textFill>
        </w:rPr>
        <w:t>.</w:t>
      </w:r>
    </w:p>
    <w:p>
      <w:pPr>
        <w:pStyle w:val="Body"/>
        <w:spacing w:before="320" w:after="12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Cambria Math" w:cs="Cambria Math" w:hAnsi="Cambria Math" w:eastAsia="Cambria Math"/>
          <w:b w:val="1"/>
          <w:bCs w:val="1"/>
          <w:outline w:val="0"/>
          <w:color w:val="1b4f8a"/>
          <w:sz w:val="24"/>
          <w:szCs w:val="24"/>
          <w:u w:color="1b4f8a"/>
          <w:rtl w:val="0"/>
          <w14:textFill>
            <w14:solidFill>
              <w14:srgbClr w14:val="1B4F8A"/>
            </w14:solidFill>
          </w14:textFill>
        </w:rPr>
        <w:t>②</w:t>
      </w:r>
      <w:r>
        <w:rPr>
          <w:rFonts w:ascii="Times New Roman" w:hAnsi="Times New Roman" w:hint="default"/>
          <w:b w:val="1"/>
          <w:bCs w:val="1"/>
          <w:outline w:val="0"/>
          <w:color w:val="1b4f8a"/>
          <w:sz w:val="24"/>
          <w:szCs w:val="24"/>
          <w:u w:color="1b4f8a"/>
          <w:rtl w:val="0"/>
          <w:lang w:val="ru-RU"/>
          <w14:textFill>
            <w14:solidFill>
              <w14:srgbClr w14:val="1B4F8A"/>
            </w14:solidFill>
          </w14:textFill>
        </w:rPr>
        <w:t xml:space="preserve">  Бүртгэлийн баталгаажуулалт</w:t>
      </w:r>
      <w:r>
        <w:rPr>
          <w:rFonts w:ascii="Times New Roman" w:hAnsi="Times New Roman"/>
          <w:outline w:val="0"/>
          <w:color w:val="5f5e5a"/>
          <w:sz w:val="24"/>
          <w:szCs w:val="24"/>
          <w:u w:color="5f5e5a"/>
          <w:rtl w:val="0"/>
          <w:lang w:val="en-US"/>
          <w14:textFill>
            <w14:solidFill>
              <w14:srgbClr w14:val="5F5E5A"/>
            </w14:solidFill>
          </w14:textFill>
        </w:rPr>
        <w:t xml:space="preserve">   Account Verification</w:t>
      </w:r>
    </w:p>
    <w:p>
      <w:pPr>
        <w:pStyle w:val="Body"/>
        <w:pBdr>
          <w:top w:val="nil"/>
          <w:left w:val="nil"/>
          <w:bottom w:val="single" w:color="dddddd" w:sz="4" w:space="0" w:shadow="0" w:frame="0"/>
          <w:right w:val="nil"/>
        </w:pBdr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957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440"/>
        <w:gridCol w:w="2394"/>
        <w:gridCol w:w="1717"/>
        <w:gridCol w:w="3964"/>
        <w:gridCol w:w="1056"/>
      </w:tblGrid>
      <w:tr>
        <w:tblPrEx>
          <w:shd w:val="clear" w:color="auto" w:fill="156082"/>
        </w:tblPrEx>
        <w:trPr>
          <w:trHeight w:val="292" w:hRule="atLeast"/>
          <w:tblHeader/>
        </w:trPr>
        <w:tc>
          <w:tcPr>
            <w:tcW w:type="dxa" w:w="4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#</w:t>
            </w:r>
          </w:p>
        </w:tc>
        <w:tc>
          <w:tcPr>
            <w:tcW w:type="dxa" w:w="239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Талбар</w:t>
            </w:r>
          </w:p>
        </w:tc>
        <w:tc>
          <w:tcPr>
            <w:tcW w:type="dxa" w:w="171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Формат</w:t>
            </w:r>
          </w:p>
        </w:tc>
        <w:tc>
          <w:tcPr>
            <w:tcW w:type="dxa" w:w="396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Тайлбар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:lang w:val="ru-RU"/>
                <w14:textFill>
                  <w14:solidFill>
                    <w14:srgbClr w14:val="FFFFFF"/>
                  </w14:solidFill>
                </w14:textFill>
              </w:rPr>
              <w:t>Статус</w:t>
            </w:r>
          </w:p>
        </w:tc>
      </w:tr>
      <w:tr>
        <w:tblPrEx>
          <w:shd w:val="clear" w:color="auto" w:fill="cad1d7"/>
        </w:tblPrEx>
        <w:trPr>
          <w:trHeight w:val="892" w:hRule="atLeast"/>
        </w:trPr>
        <w:tc>
          <w:tcPr>
            <w:tcW w:type="dxa" w:w="4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8</w:t>
            </w:r>
          </w:p>
        </w:tc>
        <w:tc>
          <w:tcPr>
            <w:tcW w:type="dxa" w:w="239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fr-FR"/>
                <w14:textFill>
                  <w14:solidFill>
                    <w14:srgbClr w14:val="111111"/>
                  </w14:solidFill>
                </w14:textFill>
              </w:rPr>
              <w:t xml:space="preserve">OTP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en-US"/>
                <w14:textFill>
                  <w14:solidFill>
                    <w14:srgbClr w14:val="111111"/>
                  </w14:solidFill>
                </w14:textFill>
              </w:rPr>
              <w:t>баталгаажуулалт — утас</w:t>
            </w:r>
          </w:p>
        </w:tc>
        <w:tc>
          <w:tcPr>
            <w:tcW w:type="dxa" w:w="171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 xml:space="preserve">6 </w:t>
            </w: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ru-RU"/>
                <w14:textFill>
                  <w14:solidFill>
                    <w14:srgbClr w14:val="5F5E5A"/>
                  </w14:solidFill>
                </w14:textFill>
              </w:rPr>
              <w:t>оронтой код</w:t>
            </w:r>
          </w:p>
        </w:tc>
        <w:tc>
          <w:tcPr>
            <w:tcW w:type="dxa" w:w="396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Бүртгэл үүсгэх үед утасны дугаарт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fr-FR"/>
                <w14:textFill>
                  <w14:solidFill>
                    <w14:srgbClr w14:val="222222"/>
                  </w14:solidFill>
                </w14:textFill>
              </w:rPr>
              <w:t xml:space="preserve">SMS OTP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илгээгдэнэ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. 5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минутын дотор оруулна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e1f5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f6e56"/>
                <w:sz w:val="24"/>
                <w:szCs w:val="24"/>
                <w:u w:color="0f6e56"/>
                <w:shd w:val="nil" w:color="auto" w:fill="auto"/>
                <w:rtl w:val="0"/>
                <w:lang w:val="ru-RU"/>
                <w14:textFill>
                  <w14:solidFill>
                    <w14:srgbClr w14:val="0F6E56"/>
                  </w14:solidFill>
                </w14:textFill>
              </w:rPr>
              <w:t>Заавал</w:t>
            </w:r>
          </w:p>
        </w:tc>
      </w:tr>
      <w:tr>
        <w:tblPrEx>
          <w:shd w:val="clear" w:color="auto" w:fill="cad1d7"/>
        </w:tblPrEx>
        <w:trPr>
          <w:trHeight w:val="892" w:hRule="atLeast"/>
        </w:trPr>
        <w:tc>
          <w:tcPr>
            <w:tcW w:type="dxa" w:w="4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9</w:t>
            </w:r>
          </w:p>
        </w:tc>
        <w:tc>
          <w:tcPr>
            <w:tcW w:type="dxa" w:w="239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Имэйл баталгаажуулалт</w:t>
            </w:r>
          </w:p>
        </w:tc>
        <w:tc>
          <w:tcPr>
            <w:tcW w:type="dxa" w:w="171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ru-RU"/>
                <w14:textFill>
                  <w14:solidFill>
                    <w14:srgbClr w14:val="5F5E5A"/>
                  </w14:solidFill>
                </w14:textFill>
              </w:rPr>
              <w:t>Линк дарах</w:t>
            </w:r>
          </w:p>
        </w:tc>
        <w:tc>
          <w:tcPr>
            <w:tcW w:type="dxa" w:w="396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Бүртгэсэн имэйлд баталгаажуулах линк илгээгдэнэ —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24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цагийн дотор дарна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e1f5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f6e56"/>
                <w:sz w:val="24"/>
                <w:szCs w:val="24"/>
                <w:u w:color="0f6e56"/>
                <w:shd w:val="nil" w:color="auto" w:fill="auto"/>
                <w:rtl w:val="0"/>
                <w:lang w:val="ru-RU"/>
                <w14:textFill>
                  <w14:solidFill>
                    <w14:srgbClr w14:val="0F6E56"/>
                  </w14:solidFill>
                </w14:textFill>
              </w:rPr>
              <w:t>Заавал</w:t>
            </w:r>
          </w:p>
        </w:tc>
      </w:tr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4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14:textFill>
                  <w14:solidFill>
                    <w14:srgbClr w14:val="854F0B"/>
                  </w14:solidFill>
                </w14:textFill>
              </w:rPr>
              <w:t>10</w:t>
            </w:r>
          </w:p>
        </w:tc>
        <w:tc>
          <w:tcPr>
            <w:tcW w:type="dxa" w:w="239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Профайл зураг</w:t>
            </w:r>
          </w:p>
        </w:tc>
        <w:tc>
          <w:tcPr>
            <w:tcW w:type="dxa" w:w="171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en-US"/>
                <w14:textFill>
                  <w14:solidFill>
                    <w14:srgbClr w14:val="5F5E5A"/>
                  </w14:solidFill>
                </w14:textFill>
              </w:rPr>
              <w:t xml:space="preserve">JPG/PNG, 2MB </w:t>
            </w: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ru-RU"/>
                <w14:textFill>
                  <w14:solidFill>
                    <w14:srgbClr w14:val="5F5E5A"/>
                  </w14:solidFill>
                </w14:textFill>
              </w:rPr>
              <w:t>доош</w:t>
            </w:r>
          </w:p>
        </w:tc>
        <w:tc>
          <w:tcPr>
            <w:tcW w:type="dxa" w:w="396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Профайлын зураг — заавал биш ч байвал итгэмжлэл нэмэгдэнэ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:lang w:val="ru-RU"/>
                <w14:textFill>
                  <w14:solidFill>
                    <w14:srgbClr w14:val="854F0B"/>
                  </w14:solidFill>
                </w14:textFill>
              </w:rPr>
              <w:t>Нэмэлт</w:t>
            </w:r>
          </w:p>
        </w:tc>
      </w:tr>
    </w:tbl>
    <w:p>
      <w:pPr>
        <w:pStyle w:val="Body"/>
        <w:widowControl w:val="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before="40" w:after="120"/>
        <w:ind w:left="36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777777"/>
          <w:sz w:val="24"/>
          <w:szCs w:val="24"/>
          <w:u w:color="777777"/>
          <w:rtl w:val="0"/>
          <w14:textFill>
            <w14:solidFill>
              <w14:srgbClr w14:val="777777"/>
            </w14:solidFill>
          </w14:textFill>
        </w:rPr>
        <w:t>※</w:t>
      </w:r>
      <w:r>
        <w:rPr>
          <w:rFonts w:ascii="Times New Roman" w:hAnsi="Times New Roman"/>
          <w:i w:val="1"/>
          <w:iCs w:val="1"/>
          <w:outline w:val="0"/>
          <w:color w:val="777777"/>
          <w:sz w:val="24"/>
          <w:szCs w:val="24"/>
          <w:u w:color="777777"/>
          <w:rtl w:val="0"/>
          <w14:textFill>
            <w14:solidFill>
              <w14:srgbClr w14:val="777777"/>
            </w14:solidFill>
          </w14:textFill>
        </w:rPr>
        <w:t xml:space="preserve">  </w:t>
      </w:r>
      <w:r>
        <w:rPr>
          <w:rFonts w:ascii="Times New Roman" w:hAnsi="Times New Roman"/>
          <w:i w:val="1"/>
          <w:iCs w:val="1"/>
          <w:outline w:val="0"/>
          <w:color w:val="777777"/>
          <w:sz w:val="24"/>
          <w:szCs w:val="24"/>
          <w:u w:color="777777"/>
          <w:rtl w:val="0"/>
          <w:lang w:val="fr-FR"/>
          <w14:textFill>
            <w14:solidFill>
              <w14:srgbClr w14:val="777777"/>
            </w14:solidFill>
          </w14:textFill>
        </w:rPr>
        <w:t xml:space="preserve">OTP </w:t>
      </w:r>
      <w:r>
        <w:rPr>
          <w:rFonts w:ascii="Times New Roman" w:hAnsi="Times New Roman" w:hint="default"/>
          <w:i w:val="1"/>
          <w:iCs w:val="1"/>
          <w:outline w:val="0"/>
          <w:color w:val="777777"/>
          <w:sz w:val="24"/>
          <w:szCs w:val="24"/>
          <w:u w:color="777777"/>
          <w:rtl w:val="0"/>
          <w14:textFill>
            <w14:solidFill>
              <w14:srgbClr w14:val="777777"/>
            </w14:solidFill>
          </w14:textFill>
        </w:rPr>
        <w:t xml:space="preserve">код </w:t>
      </w:r>
      <w:r>
        <w:rPr>
          <w:rFonts w:ascii="Times New Roman" w:hAnsi="Times New Roman"/>
          <w:i w:val="1"/>
          <w:iCs w:val="1"/>
          <w:outline w:val="0"/>
          <w:color w:val="777777"/>
          <w:sz w:val="24"/>
          <w:szCs w:val="24"/>
          <w:u w:color="777777"/>
          <w:rtl w:val="0"/>
          <w14:textFill>
            <w14:solidFill>
              <w14:srgbClr w14:val="777777"/>
            </w14:solidFill>
          </w14:textFill>
        </w:rPr>
        <w:t xml:space="preserve">5 </w:t>
      </w:r>
      <w:r>
        <w:rPr>
          <w:rFonts w:ascii="Times New Roman" w:hAnsi="Times New Roman" w:hint="default"/>
          <w:i w:val="1"/>
          <w:iCs w:val="1"/>
          <w:outline w:val="0"/>
          <w:color w:val="777777"/>
          <w:sz w:val="24"/>
          <w:szCs w:val="24"/>
          <w:u w:color="777777"/>
          <w:rtl w:val="0"/>
          <w:lang w:val="ru-RU"/>
          <w14:textFill>
            <w14:solidFill>
              <w14:srgbClr w14:val="777777"/>
            </w14:solidFill>
          </w14:textFill>
        </w:rPr>
        <w:t>минутын дотор хүчингүй болно</w:t>
      </w:r>
      <w:r>
        <w:rPr>
          <w:rFonts w:ascii="Times New Roman" w:hAnsi="Times New Roman"/>
          <w:i w:val="1"/>
          <w:iCs w:val="1"/>
          <w:outline w:val="0"/>
          <w:color w:val="777777"/>
          <w:sz w:val="24"/>
          <w:szCs w:val="24"/>
          <w:u w:color="777777"/>
          <w:rtl w:val="0"/>
          <w14:textFill>
            <w14:solidFill>
              <w14:srgbClr w14:val="777777"/>
            </w14:solidFill>
          </w14:textFill>
        </w:rPr>
        <w:t xml:space="preserve">. </w:t>
      </w:r>
      <w:r>
        <w:rPr>
          <w:rFonts w:ascii="Times New Roman" w:hAnsi="Times New Roman" w:hint="default"/>
          <w:i w:val="1"/>
          <w:iCs w:val="1"/>
          <w:outline w:val="0"/>
          <w:color w:val="777777"/>
          <w:sz w:val="24"/>
          <w:szCs w:val="24"/>
          <w:u w:color="777777"/>
          <w:rtl w:val="0"/>
          <w:lang w:val="ru-RU"/>
          <w14:textFill>
            <w14:solidFill>
              <w14:srgbClr w14:val="777777"/>
            </w14:solidFill>
          </w14:textFill>
        </w:rPr>
        <w:t>Дахин илгээх боломж байна</w:t>
      </w:r>
      <w:r>
        <w:rPr>
          <w:rFonts w:ascii="Times New Roman" w:hAnsi="Times New Roman"/>
          <w:i w:val="1"/>
          <w:iCs w:val="1"/>
          <w:outline w:val="0"/>
          <w:color w:val="777777"/>
          <w:sz w:val="24"/>
          <w:szCs w:val="24"/>
          <w:u w:color="777777"/>
          <w:rtl w:val="0"/>
          <w14:textFill>
            <w14:solidFill>
              <w14:srgbClr w14:val="777777"/>
            </w14:solidFill>
          </w14:textFill>
        </w:rPr>
        <w:t>.</w:t>
      </w:r>
    </w:p>
    <w:p>
      <w:pPr>
        <w:pStyle w:val="Body"/>
        <w:spacing w:before="320" w:after="12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Cambria Math" w:cs="Cambria Math" w:hAnsi="Cambria Math" w:eastAsia="Cambria Math"/>
          <w:b w:val="1"/>
          <w:bCs w:val="1"/>
          <w:outline w:val="0"/>
          <w:color w:val="1b4f8a"/>
          <w:sz w:val="24"/>
          <w:szCs w:val="24"/>
          <w:u w:color="1b4f8a"/>
          <w:rtl w:val="0"/>
          <w14:textFill>
            <w14:solidFill>
              <w14:srgbClr w14:val="1B4F8A"/>
            </w14:solidFill>
          </w14:textFill>
        </w:rPr>
        <w:t>③</w:t>
      </w:r>
      <w:r>
        <w:rPr>
          <w:rFonts w:ascii="Times New Roman" w:hAnsi="Times New Roman" w:hint="default"/>
          <w:b w:val="1"/>
          <w:bCs w:val="1"/>
          <w:outline w:val="0"/>
          <w:color w:val="1b4f8a"/>
          <w:sz w:val="24"/>
          <w:szCs w:val="24"/>
          <w:u w:color="1b4f8a"/>
          <w:rtl w:val="0"/>
          <w:lang w:val="ru-RU"/>
          <w14:textFill>
            <w14:solidFill>
              <w14:srgbClr w14:val="1B4F8A"/>
            </w14:solidFill>
          </w14:textFill>
        </w:rPr>
        <w:t xml:space="preserve">  Байгууллагын худалдан авагч — нэмэлт мэдээлэл</w:t>
      </w:r>
      <w:r>
        <w:rPr>
          <w:rFonts w:ascii="Times New Roman" w:hAnsi="Times New Roman"/>
          <w:outline w:val="0"/>
          <w:color w:val="5f5e5a"/>
          <w:sz w:val="24"/>
          <w:szCs w:val="24"/>
          <w:u w:color="5f5e5a"/>
          <w:rtl w:val="0"/>
          <w:lang w:val="en-US"/>
          <w14:textFill>
            <w14:solidFill>
              <w14:srgbClr w14:val="5F5E5A"/>
            </w14:solidFill>
          </w14:textFill>
        </w:rPr>
        <w:t xml:space="preserve">   B2B / Corporate Buyer</w:t>
      </w:r>
    </w:p>
    <w:p>
      <w:pPr>
        <w:pStyle w:val="Body"/>
        <w:pBdr>
          <w:top w:val="nil"/>
          <w:left w:val="nil"/>
          <w:bottom w:val="single" w:color="dddddd" w:sz="4" w:space="0" w:shadow="0" w:frame="0"/>
          <w:right w:val="nil"/>
        </w:pBdr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before="60" w:after="10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Хувь хүн биш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байгууллага </w:t>
      </w:r>
      <w:r>
        <w:rPr>
          <w:rFonts w:ascii="Times New Roman" w:hAnsi="Times New Roman"/>
          <w:sz w:val="24"/>
          <w:szCs w:val="24"/>
          <w:rtl w:val="0"/>
        </w:rPr>
        <w:t xml:space="preserve">/ </w:t>
      </w:r>
      <w:r>
        <w:rPr>
          <w:rFonts w:ascii="Times New Roman" w:hAnsi="Times New Roman" w:hint="default"/>
          <w:sz w:val="24"/>
          <w:szCs w:val="24"/>
          <w:rtl w:val="0"/>
        </w:rPr>
        <w:t>ААН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ийн нэрийн өмнөөс захиалга өгч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бөөний үнэ авахыг хүсвэл дараах нэмэлт мэдээллийг оруулна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outline w:val="0"/>
          <w:color w:val="5f5e5a"/>
          <w:sz w:val="24"/>
          <w:szCs w:val="24"/>
          <w:u w:color="5f5e5a"/>
          <w:rtl w:val="0"/>
          <w:lang w:val="ru-RU"/>
          <w14:textFill>
            <w14:solidFill>
              <w14:srgbClr w14:val="5F5E5A"/>
            </w14:solidFill>
          </w14:textFill>
        </w:rPr>
        <w:t>Байгууллагын бүртгэл нь нэмэлт хөнгөлөлт</w:t>
      </w:r>
      <w:r>
        <w:rPr>
          <w:rFonts w:ascii="Times New Roman" w:hAnsi="Times New Roman"/>
          <w:i w:val="1"/>
          <w:iCs w:val="1"/>
          <w:outline w:val="0"/>
          <w:color w:val="5f5e5a"/>
          <w:sz w:val="24"/>
          <w:szCs w:val="24"/>
          <w:u w:color="5f5e5a"/>
          <w:rtl w:val="0"/>
          <w14:textFill>
            <w14:solidFill>
              <w14:srgbClr w14:val="5F5E5A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5f5e5a"/>
          <w:sz w:val="24"/>
          <w:szCs w:val="24"/>
          <w:u w:color="5f5e5a"/>
          <w:rtl w:val="0"/>
          <w:lang w:val="ru-RU"/>
          <w14:textFill>
            <w14:solidFill>
              <w14:srgbClr w14:val="5F5E5A"/>
            </w14:solidFill>
          </w14:textFill>
        </w:rPr>
        <w:t>бөөний үнийн хандалт</w:t>
      </w:r>
      <w:r>
        <w:rPr>
          <w:rFonts w:ascii="Times New Roman" w:hAnsi="Times New Roman"/>
          <w:i w:val="1"/>
          <w:iCs w:val="1"/>
          <w:outline w:val="0"/>
          <w:color w:val="5f5e5a"/>
          <w:sz w:val="24"/>
          <w:szCs w:val="24"/>
          <w:u w:color="5f5e5a"/>
          <w:rtl w:val="0"/>
          <w14:textFill>
            <w14:solidFill>
              <w14:srgbClr w14:val="5F5E5A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5f5e5a"/>
          <w:sz w:val="24"/>
          <w:szCs w:val="24"/>
          <w:u w:color="5f5e5a"/>
          <w:rtl w:val="0"/>
          <w:lang w:val="ru-RU"/>
          <w14:textFill>
            <w14:solidFill>
              <w14:srgbClr w14:val="5F5E5A"/>
            </w14:solidFill>
          </w14:textFill>
        </w:rPr>
        <w:t>тусгай вэндортой шууд харилцах эрх олгоно</w:t>
      </w:r>
      <w:r>
        <w:rPr>
          <w:rFonts w:ascii="Times New Roman" w:hAnsi="Times New Roman"/>
          <w:i w:val="1"/>
          <w:iCs w:val="1"/>
          <w:outline w:val="0"/>
          <w:color w:val="5f5e5a"/>
          <w:sz w:val="24"/>
          <w:szCs w:val="24"/>
          <w:u w:color="5f5e5a"/>
          <w:rtl w:val="0"/>
          <w14:textFill>
            <w14:solidFill>
              <w14:srgbClr w14:val="5F5E5A"/>
            </w14:solidFill>
          </w14:textFill>
        </w:rPr>
        <w:t>.</w:t>
      </w:r>
    </w:p>
    <w:tbl>
      <w:tblPr>
        <w:tblW w:w="968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440"/>
        <w:gridCol w:w="2394"/>
        <w:gridCol w:w="1740"/>
        <w:gridCol w:w="4051"/>
        <w:gridCol w:w="1056"/>
      </w:tblGrid>
      <w:tr>
        <w:tblPrEx>
          <w:shd w:val="clear" w:color="auto" w:fill="156082"/>
        </w:tblPrEx>
        <w:trPr>
          <w:trHeight w:val="292" w:hRule="atLeast"/>
          <w:tblHeader/>
        </w:trPr>
        <w:tc>
          <w:tcPr>
            <w:tcW w:type="dxa" w:w="4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#</w:t>
            </w:r>
          </w:p>
        </w:tc>
        <w:tc>
          <w:tcPr>
            <w:tcW w:type="dxa" w:w="239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Талбар</w:t>
            </w:r>
          </w:p>
        </w:tc>
        <w:tc>
          <w:tcPr>
            <w:tcW w:type="dxa" w:w="17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Формат</w:t>
            </w:r>
          </w:p>
        </w:tc>
        <w:tc>
          <w:tcPr>
            <w:tcW w:type="dxa" w:w="405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Тайлбар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:lang w:val="ru-RU"/>
                <w14:textFill>
                  <w14:solidFill>
                    <w14:srgbClr w14:val="FFFFFF"/>
                  </w14:solidFill>
                </w14:textFill>
              </w:rPr>
              <w:t>Статус</w:t>
            </w:r>
          </w:p>
        </w:tc>
      </w:tr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4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11</w:t>
            </w:r>
          </w:p>
        </w:tc>
        <w:tc>
          <w:tcPr>
            <w:tcW w:type="dxa" w:w="239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Байгууллагын нэр</w:t>
            </w:r>
          </w:p>
        </w:tc>
        <w:tc>
          <w:tcPr>
            <w:tcW w:type="dxa" w:w="17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>Текст</w:t>
            </w:r>
          </w:p>
        </w:tc>
        <w:tc>
          <w:tcPr>
            <w:tcW w:type="dxa" w:w="405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Бүрэн албан ёсны нэр — бүртгэлийн баримт дахь нэртэй таарч байх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e1f5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f6e56"/>
                <w:sz w:val="24"/>
                <w:szCs w:val="24"/>
                <w:u w:color="0f6e56"/>
                <w:shd w:val="nil" w:color="auto" w:fill="auto"/>
                <w:rtl w:val="0"/>
                <w:lang w:val="ru-RU"/>
                <w14:textFill>
                  <w14:solidFill>
                    <w14:srgbClr w14:val="0F6E56"/>
                  </w14:solidFill>
                </w14:textFill>
              </w:rPr>
              <w:t>Заавал</w:t>
            </w:r>
          </w:p>
        </w:tc>
      </w:tr>
      <w:tr>
        <w:tblPrEx>
          <w:shd w:val="clear" w:color="auto" w:fill="cad1d7"/>
        </w:tblPrEx>
        <w:trPr>
          <w:trHeight w:val="892" w:hRule="atLeast"/>
        </w:trPr>
        <w:tc>
          <w:tcPr>
            <w:tcW w:type="dxa" w:w="4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12</w:t>
            </w:r>
          </w:p>
        </w:tc>
        <w:tc>
          <w:tcPr>
            <w:tcW w:type="dxa" w:w="239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Байгууллагын бүртгэлийн дугаар</w:t>
            </w:r>
          </w:p>
        </w:tc>
        <w:tc>
          <w:tcPr>
            <w:tcW w:type="dxa" w:w="17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>МН</w:t>
            </w: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 xml:space="preserve">: </w:t>
            </w: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 xml:space="preserve">ТТД </w:t>
            </w: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 xml:space="preserve">| </w:t>
            </w: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>РУ</w:t>
            </w: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 xml:space="preserve">: </w:t>
            </w: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 xml:space="preserve">ИНН </w:t>
            </w: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 xml:space="preserve">| KZ: </w:t>
            </w: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>БИН</w:t>
            </w:r>
          </w:p>
        </w:tc>
        <w:tc>
          <w:tcPr>
            <w:tcW w:type="dxa" w:w="405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Улсаас хамаарч Монгол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(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ТТД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),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Орос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(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ИНН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),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Казахстан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(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БИН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)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оруулна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e1f5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f6e56"/>
                <w:sz w:val="24"/>
                <w:szCs w:val="24"/>
                <w:u w:color="0f6e56"/>
                <w:shd w:val="nil" w:color="auto" w:fill="auto"/>
                <w:rtl w:val="0"/>
                <w:lang w:val="ru-RU"/>
                <w14:textFill>
                  <w14:solidFill>
                    <w14:srgbClr w14:val="0F6E56"/>
                  </w14:solidFill>
                </w14:textFill>
              </w:rPr>
              <w:t>Заавал</w:t>
            </w:r>
          </w:p>
        </w:tc>
      </w:tr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4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13</w:t>
            </w:r>
          </w:p>
        </w:tc>
        <w:tc>
          <w:tcPr>
            <w:tcW w:type="dxa" w:w="239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Байгууллагын хаяг</w:t>
            </w:r>
          </w:p>
        </w:tc>
        <w:tc>
          <w:tcPr>
            <w:tcW w:type="dxa" w:w="17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>Текст</w:t>
            </w:r>
          </w:p>
        </w:tc>
        <w:tc>
          <w:tcPr>
            <w:tcW w:type="dxa" w:w="405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Хот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дүүрэг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раён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гудамж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  <w:t>байр — хуулийн хаяг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e1f5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f6e56"/>
                <w:sz w:val="24"/>
                <w:szCs w:val="24"/>
                <w:u w:color="0f6e56"/>
                <w:shd w:val="nil" w:color="auto" w:fill="auto"/>
                <w:rtl w:val="0"/>
                <w:lang w:val="ru-RU"/>
                <w14:textFill>
                  <w14:solidFill>
                    <w14:srgbClr w14:val="0F6E56"/>
                  </w14:solidFill>
                </w14:textFill>
              </w:rPr>
              <w:t>Заавал</w:t>
            </w:r>
          </w:p>
        </w:tc>
      </w:tr>
      <w:tr>
        <w:tblPrEx>
          <w:shd w:val="clear" w:color="auto" w:fill="cad1d7"/>
        </w:tblPrEx>
        <w:trPr>
          <w:trHeight w:val="892" w:hRule="atLeast"/>
        </w:trPr>
        <w:tc>
          <w:tcPr>
            <w:tcW w:type="dxa" w:w="4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14:textFill>
                  <w14:solidFill>
                    <w14:srgbClr w14:val="854F0B"/>
                  </w14:solidFill>
                </w14:textFill>
              </w:rPr>
              <w:t>14</w:t>
            </w:r>
          </w:p>
        </w:tc>
        <w:tc>
          <w:tcPr>
            <w:tcW w:type="dxa" w:w="239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Үйл ажиллагааны чиглэл</w:t>
            </w:r>
          </w:p>
        </w:tc>
        <w:tc>
          <w:tcPr>
            <w:tcW w:type="dxa" w:w="17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en-US"/>
                <w14:textFill>
                  <w14:solidFill>
                    <w14:srgbClr w14:val="5F5E5A"/>
                  </w14:solidFill>
                </w14:textFill>
              </w:rPr>
              <w:t xml:space="preserve">Dropdown / </w:t>
            </w: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>Текст</w:t>
            </w:r>
          </w:p>
        </w:tc>
        <w:tc>
          <w:tcPr>
            <w:tcW w:type="dxa" w:w="405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Жижиглэн худалдаа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Бөөний импорт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Дистрибьютор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Үйлдвэрлэл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Бусад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:lang w:val="ru-RU"/>
                <w14:textFill>
                  <w14:solidFill>
                    <w14:srgbClr w14:val="854F0B"/>
                  </w14:solidFill>
                </w14:textFill>
              </w:rPr>
              <w:t>Нэмэлт</w:t>
            </w:r>
          </w:p>
        </w:tc>
      </w:tr>
      <w:tr>
        <w:tblPrEx>
          <w:shd w:val="clear" w:color="auto" w:fill="cad1d7"/>
        </w:tblPrEx>
        <w:trPr>
          <w:trHeight w:val="892" w:hRule="atLeast"/>
        </w:trPr>
        <w:tc>
          <w:tcPr>
            <w:tcW w:type="dxa" w:w="4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14:textFill>
                  <w14:solidFill>
                    <w14:srgbClr w14:val="854F0B"/>
                  </w14:solidFill>
                </w14:textFill>
              </w:rPr>
              <w:t>15</w:t>
            </w:r>
          </w:p>
        </w:tc>
        <w:tc>
          <w:tcPr>
            <w:tcW w:type="dxa" w:w="239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Жилийн худалдан авалтын хэмжэ</w:t>
            </w:r>
          </w:p>
        </w:tc>
        <w:tc>
          <w:tcPr>
            <w:tcW w:type="dxa" w:w="17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en-US"/>
                <w14:textFill>
                  <w14:solidFill>
                    <w14:srgbClr w14:val="5F5E5A"/>
                  </w14:solidFill>
                </w14:textFill>
              </w:rPr>
              <w:t>Dropdown</w:t>
            </w:r>
          </w:p>
        </w:tc>
        <w:tc>
          <w:tcPr>
            <w:tcW w:type="dxa" w:w="405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  <w:t>&lt; $10,000 / $10K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–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  <w:t>$50K / $50K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–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  <w:t xml:space="preserve">$200K / $200K+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— тарифын оновчлолд ашиглана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:lang w:val="ru-RU"/>
                <w14:textFill>
                  <w14:solidFill>
                    <w14:srgbClr w14:val="854F0B"/>
                  </w14:solidFill>
                </w14:textFill>
              </w:rPr>
              <w:t>Нэмэлт</w:t>
            </w:r>
          </w:p>
        </w:tc>
      </w:tr>
      <w:tr>
        <w:tblPrEx>
          <w:shd w:val="clear" w:color="auto" w:fill="cad1d7"/>
        </w:tblPrEx>
        <w:trPr>
          <w:trHeight w:val="892" w:hRule="atLeast"/>
        </w:trPr>
        <w:tc>
          <w:tcPr>
            <w:tcW w:type="dxa" w:w="4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14:textFill>
                  <w14:solidFill>
                    <w14:srgbClr w14:val="854F0B"/>
                  </w14:solidFill>
                </w14:textFill>
              </w:rPr>
              <w:t>16</w:t>
            </w:r>
          </w:p>
        </w:tc>
        <w:tc>
          <w:tcPr>
            <w:tcW w:type="dxa" w:w="239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Байгууллагын бүртгэлийн гэрчилгээ скан</w:t>
            </w:r>
          </w:p>
        </w:tc>
        <w:tc>
          <w:tcPr>
            <w:tcW w:type="dxa" w:w="17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de-DE"/>
                <w14:textFill>
                  <w14:solidFill>
                    <w14:srgbClr w14:val="5F5E5A"/>
                  </w14:solidFill>
                </w14:textFill>
              </w:rPr>
              <w:t xml:space="preserve">PDF/JPG, 5MB </w:t>
            </w: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ru-RU"/>
                <w14:textFill>
                  <w14:solidFill>
                    <w14:srgbClr w14:val="5F5E5A"/>
                  </w14:solidFill>
                </w14:textFill>
              </w:rPr>
              <w:t>доош</w:t>
            </w:r>
          </w:p>
        </w:tc>
        <w:tc>
          <w:tcPr>
            <w:tcW w:type="dxa" w:w="405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Баталгаажсан байгууллагын дансанд хандахад шаардагдана — нэг удаа байршуулна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:lang w:val="ru-RU"/>
                <w14:textFill>
                  <w14:solidFill>
                    <w14:srgbClr w14:val="854F0B"/>
                  </w14:solidFill>
                </w14:textFill>
              </w:rPr>
              <w:t>Нэмэлт</w:t>
            </w:r>
          </w:p>
        </w:tc>
      </w:tr>
    </w:tbl>
    <w:p>
      <w:pPr>
        <w:pStyle w:val="Body"/>
        <w:widowControl w:val="0"/>
        <w:spacing w:before="60" w:after="10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before="40" w:after="120"/>
        <w:ind w:left="36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777777"/>
          <w:sz w:val="24"/>
          <w:szCs w:val="24"/>
          <w:u w:color="777777"/>
          <w:rtl w:val="0"/>
          <w14:textFill>
            <w14:solidFill>
              <w14:srgbClr w14:val="777777"/>
            </w14:solidFill>
          </w14:textFill>
        </w:rPr>
        <w:t>※</w:t>
      </w:r>
      <w:r>
        <w:rPr>
          <w:rFonts w:ascii="Times New Roman" w:hAnsi="Times New Roman" w:hint="default"/>
          <w:i w:val="1"/>
          <w:iCs w:val="1"/>
          <w:outline w:val="0"/>
          <w:color w:val="777777"/>
          <w:sz w:val="24"/>
          <w:szCs w:val="24"/>
          <w:u w:color="777777"/>
          <w:rtl w:val="0"/>
          <w:lang w:val="ru-RU"/>
          <w14:textFill>
            <w14:solidFill>
              <w14:srgbClr w14:val="777777"/>
            </w14:solidFill>
          </w14:textFill>
        </w:rPr>
        <w:t xml:space="preserve">  Байгууллагын бүртгэл нь шалгаж баталгаажуулагдсаны дараа </w:t>
      </w:r>
      <w:r>
        <w:rPr>
          <w:rFonts w:ascii="Times New Roman" w:hAnsi="Times New Roman"/>
          <w:i w:val="1"/>
          <w:iCs w:val="1"/>
          <w:outline w:val="0"/>
          <w:color w:val="777777"/>
          <w:sz w:val="24"/>
          <w:szCs w:val="24"/>
          <w:u w:color="777777"/>
          <w:rtl w:val="0"/>
          <w:lang w:val="en-US"/>
          <w14:textFill>
            <w14:solidFill>
              <w14:srgbClr w14:val="777777"/>
            </w14:solidFill>
          </w14:textFill>
        </w:rPr>
        <w:t xml:space="preserve">'Verified Buyer' </w:t>
      </w:r>
      <w:r>
        <w:rPr>
          <w:rFonts w:ascii="Times New Roman" w:hAnsi="Times New Roman" w:hint="default"/>
          <w:i w:val="1"/>
          <w:iCs w:val="1"/>
          <w:outline w:val="0"/>
          <w:color w:val="777777"/>
          <w:sz w:val="24"/>
          <w:szCs w:val="24"/>
          <w:u w:color="777777"/>
          <w:rtl w:val="0"/>
          <w:lang w:val="ru-RU"/>
          <w14:textFill>
            <w14:solidFill>
              <w14:srgbClr w14:val="777777"/>
            </w14:solidFill>
          </w14:textFill>
        </w:rPr>
        <w:t>тэмдэглэгээ авч</w:t>
      </w:r>
      <w:r>
        <w:rPr>
          <w:rFonts w:ascii="Times New Roman" w:hAnsi="Times New Roman"/>
          <w:i w:val="1"/>
          <w:iCs w:val="1"/>
          <w:outline w:val="0"/>
          <w:color w:val="777777"/>
          <w:sz w:val="24"/>
          <w:szCs w:val="24"/>
          <w:u w:color="777777"/>
          <w:rtl w:val="0"/>
          <w14:textFill>
            <w14:solidFill>
              <w14:srgbClr w14:val="777777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777777"/>
          <w:sz w:val="24"/>
          <w:szCs w:val="24"/>
          <w:u w:color="777777"/>
          <w:rtl w:val="0"/>
          <w:lang w:val="ru-RU"/>
          <w14:textFill>
            <w14:solidFill>
              <w14:srgbClr w14:val="777777"/>
            </w14:solidFill>
          </w14:textFill>
        </w:rPr>
        <w:t>тусгай бөөний үнэ болон нэмэлт вэндор харилцааны эрх нэмэгдэнэ</w:t>
      </w:r>
      <w:r>
        <w:rPr>
          <w:rFonts w:ascii="Times New Roman" w:hAnsi="Times New Roman"/>
          <w:i w:val="1"/>
          <w:iCs w:val="1"/>
          <w:outline w:val="0"/>
          <w:color w:val="777777"/>
          <w:sz w:val="24"/>
          <w:szCs w:val="24"/>
          <w:u w:color="777777"/>
          <w:rtl w:val="0"/>
          <w14:textFill>
            <w14:solidFill>
              <w14:srgbClr w14:val="777777"/>
            </w14:solidFill>
          </w14:textFill>
        </w:rPr>
        <w:t>.</w:t>
      </w:r>
    </w:p>
    <w:p>
      <w:pPr>
        <w:pStyle w:val="Body"/>
        <w:spacing w:before="320" w:after="12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Cambria Math" w:cs="Cambria Math" w:hAnsi="Cambria Math" w:eastAsia="Cambria Math"/>
          <w:b w:val="1"/>
          <w:bCs w:val="1"/>
          <w:outline w:val="0"/>
          <w:color w:val="1b4f8a"/>
          <w:sz w:val="24"/>
          <w:szCs w:val="24"/>
          <w:u w:color="1b4f8a"/>
          <w:rtl w:val="0"/>
          <w14:textFill>
            <w14:solidFill>
              <w14:srgbClr w14:val="1B4F8A"/>
            </w14:solidFill>
          </w14:textFill>
        </w:rPr>
        <w:t>④</w:t>
      </w:r>
      <w:r>
        <w:rPr>
          <w:rFonts w:ascii="Times New Roman" w:hAnsi="Times New Roman" w:hint="default"/>
          <w:b w:val="1"/>
          <w:bCs w:val="1"/>
          <w:outline w:val="0"/>
          <w:color w:val="1b4f8a"/>
          <w:sz w:val="24"/>
          <w:szCs w:val="24"/>
          <w:u w:color="1b4f8a"/>
          <w:rtl w:val="0"/>
          <w:lang w:val="ru-RU"/>
          <w14:textFill>
            <w14:solidFill>
              <w14:srgbClr w14:val="1B4F8A"/>
            </w14:solidFill>
          </w14:textFill>
        </w:rPr>
        <w:t xml:space="preserve">  Худалдан авалтын тохиргоо</w:t>
      </w:r>
      <w:r>
        <w:rPr>
          <w:rFonts w:ascii="Times New Roman" w:hAnsi="Times New Roman"/>
          <w:outline w:val="0"/>
          <w:color w:val="5f5e5a"/>
          <w:sz w:val="24"/>
          <w:szCs w:val="24"/>
          <w:u w:color="5f5e5a"/>
          <w:rtl w:val="0"/>
          <w:lang w:val="en-US"/>
          <w14:textFill>
            <w14:solidFill>
              <w14:srgbClr w14:val="5F5E5A"/>
            </w14:solidFill>
          </w14:textFill>
        </w:rPr>
        <w:t xml:space="preserve">   Purchase Preferences</w:t>
      </w:r>
    </w:p>
    <w:p>
      <w:pPr>
        <w:pStyle w:val="Body"/>
        <w:pBdr>
          <w:top w:val="nil"/>
          <w:left w:val="nil"/>
          <w:bottom w:val="single" w:color="dddddd" w:sz="4" w:space="0" w:shadow="0" w:frame="0"/>
          <w:right w:val="nil"/>
        </w:pBdr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955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441"/>
        <w:gridCol w:w="2252"/>
        <w:gridCol w:w="1744"/>
        <w:gridCol w:w="4066"/>
        <w:gridCol w:w="1056"/>
      </w:tblGrid>
      <w:tr>
        <w:tblPrEx>
          <w:shd w:val="clear" w:color="auto" w:fill="156082"/>
        </w:tblPrEx>
        <w:trPr>
          <w:trHeight w:val="292" w:hRule="atLeast"/>
          <w:tblHeader/>
        </w:trPr>
        <w:tc>
          <w:tcPr>
            <w:tcW w:type="dxa" w:w="44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#</w:t>
            </w:r>
          </w:p>
        </w:tc>
        <w:tc>
          <w:tcPr>
            <w:tcW w:type="dxa" w:w="2252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Талбар</w:t>
            </w:r>
          </w:p>
        </w:tc>
        <w:tc>
          <w:tcPr>
            <w:tcW w:type="dxa" w:w="174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Формат</w:t>
            </w:r>
          </w:p>
        </w:tc>
        <w:tc>
          <w:tcPr>
            <w:tcW w:type="dxa" w:w="406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Тайлбар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:lang w:val="ru-RU"/>
                <w14:textFill>
                  <w14:solidFill>
                    <w14:srgbClr w14:val="FFFFFF"/>
                  </w14:solidFill>
                </w14:textFill>
              </w:rPr>
              <w:t>Статус</w:t>
            </w:r>
          </w:p>
        </w:tc>
      </w:tr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44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14:textFill>
                  <w14:solidFill>
                    <w14:srgbClr w14:val="854F0B"/>
                  </w14:solidFill>
                </w14:textFill>
              </w:rPr>
              <w:t>17</w:t>
            </w:r>
          </w:p>
        </w:tc>
        <w:tc>
          <w:tcPr>
            <w:tcW w:type="dxa" w:w="2252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Сонирхох бараа ангилал</w:t>
            </w:r>
          </w:p>
        </w:tc>
        <w:tc>
          <w:tcPr>
            <w:tcW w:type="dxa" w:w="174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pt-PT"/>
                <w14:textFill>
                  <w14:solidFill>
                    <w14:srgbClr w14:val="5F5E5A"/>
                  </w14:solidFill>
                </w14:textFill>
              </w:rPr>
              <w:t>Multi-select</w:t>
            </w:r>
          </w:p>
        </w:tc>
        <w:tc>
          <w:tcPr>
            <w:tcW w:type="dxa" w:w="406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FMCG 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Хоол хүнс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Гоо сайхан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Хувцас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Цахилгаан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Барилга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Бусад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:lang w:val="ru-RU"/>
                <w14:textFill>
                  <w14:solidFill>
                    <w14:srgbClr w14:val="854F0B"/>
                  </w14:solidFill>
                </w14:textFill>
              </w:rPr>
              <w:t>Нэмэлт</w:t>
            </w:r>
          </w:p>
        </w:tc>
      </w:tr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44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14:textFill>
                  <w14:solidFill>
                    <w14:srgbClr w14:val="854F0B"/>
                  </w14:solidFill>
                </w14:textFill>
              </w:rPr>
              <w:t>18</w:t>
            </w:r>
          </w:p>
        </w:tc>
        <w:tc>
          <w:tcPr>
            <w:tcW w:type="dxa" w:w="2252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Давуу үздэг вэндорын улс</w:t>
            </w:r>
          </w:p>
        </w:tc>
        <w:tc>
          <w:tcPr>
            <w:tcW w:type="dxa" w:w="174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pt-PT"/>
                <w14:textFill>
                  <w14:solidFill>
                    <w14:srgbClr w14:val="5F5E5A"/>
                  </w14:solidFill>
                </w14:textFill>
              </w:rPr>
              <w:t>Multi-select</w:t>
            </w:r>
          </w:p>
        </w:tc>
        <w:tc>
          <w:tcPr>
            <w:tcW w:type="dxa" w:w="406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Хятад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Монгол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Орос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  <w:t>Казахстан — тохиргооноос хамаарч санал болгоно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:lang w:val="ru-RU"/>
                <w14:textFill>
                  <w14:solidFill>
                    <w14:srgbClr w14:val="854F0B"/>
                  </w14:solidFill>
                </w14:textFill>
              </w:rPr>
              <w:t>Нэмэлт</w:t>
            </w:r>
          </w:p>
        </w:tc>
      </w:tr>
      <w:tr>
        <w:tblPrEx>
          <w:shd w:val="clear" w:color="auto" w:fill="cad1d7"/>
        </w:tblPrEx>
        <w:trPr>
          <w:trHeight w:val="892" w:hRule="atLeast"/>
        </w:trPr>
        <w:tc>
          <w:tcPr>
            <w:tcW w:type="dxa" w:w="44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14:textFill>
                  <w14:solidFill>
                    <w14:srgbClr w14:val="854F0B"/>
                  </w14:solidFill>
                </w14:textFill>
              </w:rPr>
              <w:t>19</w:t>
            </w:r>
          </w:p>
        </w:tc>
        <w:tc>
          <w:tcPr>
            <w:tcW w:type="dxa" w:w="2252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Харилцааны хэл</w:t>
            </w:r>
          </w:p>
        </w:tc>
        <w:tc>
          <w:tcPr>
            <w:tcW w:type="dxa" w:w="174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en-US"/>
                <w14:textFill>
                  <w14:solidFill>
                    <w14:srgbClr w14:val="5F5E5A"/>
                  </w14:solidFill>
                </w14:textFill>
              </w:rPr>
              <w:t>Dropdown</w:t>
            </w:r>
          </w:p>
        </w:tc>
        <w:tc>
          <w:tcPr>
            <w:tcW w:type="dxa" w:w="406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Монгол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Орос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Хятад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Англи — вэндортой харилцах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мэдэгдэл хүлээн авах хэл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:lang w:val="ru-RU"/>
                <w14:textFill>
                  <w14:solidFill>
                    <w14:srgbClr w14:val="854F0B"/>
                  </w14:solidFill>
                </w14:textFill>
              </w:rPr>
              <w:t>Нэмэлт</w:t>
            </w:r>
          </w:p>
        </w:tc>
      </w:tr>
      <w:tr>
        <w:tblPrEx>
          <w:shd w:val="clear" w:color="auto" w:fill="cad1d7"/>
        </w:tblPrEx>
        <w:trPr>
          <w:trHeight w:val="892" w:hRule="atLeast"/>
        </w:trPr>
        <w:tc>
          <w:tcPr>
            <w:tcW w:type="dxa" w:w="44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14:textFill>
                  <w14:solidFill>
                    <w14:srgbClr w14:val="854F0B"/>
                  </w14:solidFill>
                </w14:textFill>
              </w:rPr>
              <w:t>20</w:t>
            </w:r>
          </w:p>
        </w:tc>
        <w:tc>
          <w:tcPr>
            <w:tcW w:type="dxa" w:w="2252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Мэдэгдлийн тохиргоо</w:t>
            </w:r>
          </w:p>
        </w:tc>
        <w:tc>
          <w:tcPr>
            <w:tcW w:type="dxa" w:w="1744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en-US"/>
                <w14:textFill>
                  <w14:solidFill>
                    <w14:srgbClr w14:val="5F5E5A"/>
                  </w14:solidFill>
                </w14:textFill>
              </w:rPr>
              <w:t>Checkbox</w:t>
            </w:r>
          </w:p>
        </w:tc>
        <w:tc>
          <w:tcPr>
            <w:tcW w:type="dxa" w:w="406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  <w:t xml:space="preserve">Email / SMS / Push notification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— захиалгын явц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шинэ бараа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үнийн өөрчлөлт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:lang w:val="ru-RU"/>
                <w14:textFill>
                  <w14:solidFill>
                    <w14:srgbClr w14:val="854F0B"/>
                  </w14:solidFill>
                </w14:textFill>
              </w:rPr>
              <w:t>Нэмэлт</w:t>
            </w:r>
          </w:p>
        </w:tc>
      </w:tr>
    </w:tbl>
    <w:p>
      <w:pPr>
        <w:pStyle w:val="Body"/>
        <w:widowControl w:val="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before="320" w:after="12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Cambria Math" w:cs="Cambria Math" w:hAnsi="Cambria Math" w:eastAsia="Cambria Math"/>
          <w:b w:val="1"/>
          <w:bCs w:val="1"/>
          <w:outline w:val="0"/>
          <w:color w:val="1b4f8a"/>
          <w:sz w:val="24"/>
          <w:szCs w:val="24"/>
          <w:u w:color="1b4f8a"/>
          <w:rtl w:val="0"/>
          <w14:textFill>
            <w14:solidFill>
              <w14:srgbClr w14:val="1B4F8A"/>
            </w14:solidFill>
          </w14:textFill>
        </w:rPr>
        <w:t>⑤</w:t>
      </w:r>
      <w:r>
        <w:rPr>
          <w:rFonts w:ascii="Times New Roman" w:hAnsi="Times New Roman" w:hint="default"/>
          <w:b w:val="1"/>
          <w:bCs w:val="1"/>
          <w:outline w:val="0"/>
          <w:color w:val="1b4f8a"/>
          <w:sz w:val="24"/>
          <w:szCs w:val="24"/>
          <w:u w:color="1b4f8a"/>
          <w:rtl w:val="0"/>
          <w:lang w:val="ru-RU"/>
          <w14:textFill>
            <w14:solidFill>
              <w14:srgbClr w14:val="1B4F8A"/>
            </w14:solidFill>
          </w14:textFill>
        </w:rPr>
        <w:t xml:space="preserve">  Хүргэлтийн хаяг</w:t>
      </w:r>
      <w:r>
        <w:rPr>
          <w:rFonts w:ascii="Times New Roman" w:hAnsi="Times New Roman"/>
          <w:outline w:val="0"/>
          <w:color w:val="5f5e5a"/>
          <w:sz w:val="24"/>
          <w:szCs w:val="24"/>
          <w:u w:color="5f5e5a"/>
          <w:rtl w:val="0"/>
          <w:lang w:val="en-US"/>
          <w14:textFill>
            <w14:solidFill>
              <w14:srgbClr w14:val="5F5E5A"/>
            </w14:solidFill>
          </w14:textFill>
        </w:rPr>
        <w:t xml:space="preserve">   Delivery Address</w:t>
      </w:r>
    </w:p>
    <w:p>
      <w:pPr>
        <w:pStyle w:val="Body"/>
        <w:pBdr>
          <w:top w:val="nil"/>
          <w:left w:val="nil"/>
          <w:bottom w:val="single" w:color="dddddd" w:sz="4" w:space="0" w:shadow="0" w:frame="0"/>
          <w:right w:val="nil"/>
        </w:pBdr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985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441"/>
        <w:gridCol w:w="2535"/>
        <w:gridCol w:w="1747"/>
        <w:gridCol w:w="4071"/>
        <w:gridCol w:w="1056"/>
      </w:tblGrid>
      <w:tr>
        <w:tblPrEx>
          <w:shd w:val="clear" w:color="auto" w:fill="156082"/>
        </w:tblPrEx>
        <w:trPr>
          <w:trHeight w:val="292" w:hRule="atLeast"/>
          <w:tblHeader/>
        </w:trPr>
        <w:tc>
          <w:tcPr>
            <w:tcW w:type="dxa" w:w="44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#</w:t>
            </w:r>
          </w:p>
        </w:tc>
        <w:tc>
          <w:tcPr>
            <w:tcW w:type="dxa" w:w="2535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Талбар</w:t>
            </w:r>
          </w:p>
        </w:tc>
        <w:tc>
          <w:tcPr>
            <w:tcW w:type="dxa" w:w="174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Формат</w:t>
            </w:r>
          </w:p>
        </w:tc>
        <w:tc>
          <w:tcPr>
            <w:tcW w:type="dxa" w:w="407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Тайлбар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:lang w:val="ru-RU"/>
                <w14:textFill>
                  <w14:solidFill>
                    <w14:srgbClr w14:val="FFFFFF"/>
                  </w14:solidFill>
                </w14:textFill>
              </w:rPr>
              <w:t>Статус</w:t>
            </w:r>
          </w:p>
        </w:tc>
      </w:tr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44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21</w:t>
            </w:r>
          </w:p>
        </w:tc>
        <w:tc>
          <w:tcPr>
            <w:tcW w:type="dxa" w:w="2535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Улс</w:t>
            </w:r>
          </w:p>
        </w:tc>
        <w:tc>
          <w:tcPr>
            <w:tcW w:type="dxa" w:w="174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en-US"/>
                <w14:textFill>
                  <w14:solidFill>
                    <w14:srgbClr w14:val="5F5E5A"/>
                  </w14:solidFill>
                </w14:textFill>
              </w:rPr>
              <w:t>Dropdown</w:t>
            </w:r>
          </w:p>
        </w:tc>
        <w:tc>
          <w:tcPr>
            <w:tcW w:type="dxa" w:w="407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Монгол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Орос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Казахстан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Хятад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Бусад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e1f5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f6e56"/>
                <w:sz w:val="24"/>
                <w:szCs w:val="24"/>
                <w:u w:color="0f6e56"/>
                <w:shd w:val="nil" w:color="auto" w:fill="auto"/>
                <w:rtl w:val="0"/>
                <w:lang w:val="ru-RU"/>
                <w14:textFill>
                  <w14:solidFill>
                    <w14:srgbClr w14:val="0F6E56"/>
                  </w14:solidFill>
                </w14:textFill>
              </w:rPr>
              <w:t>Заавал</w:t>
            </w:r>
          </w:p>
        </w:tc>
      </w:tr>
      <w:tr>
        <w:tblPrEx>
          <w:shd w:val="clear" w:color="auto" w:fill="cad1d7"/>
        </w:tblPrEx>
        <w:trPr>
          <w:trHeight w:val="892" w:hRule="atLeast"/>
        </w:trPr>
        <w:tc>
          <w:tcPr>
            <w:tcW w:type="dxa" w:w="44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22</w:t>
            </w:r>
          </w:p>
        </w:tc>
        <w:tc>
          <w:tcPr>
            <w:tcW w:type="dxa" w:w="2535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 xml:space="preserve">Хот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 xml:space="preserve">Аймаг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>Муж</w:t>
            </w:r>
          </w:p>
        </w:tc>
        <w:tc>
          <w:tcPr>
            <w:tcW w:type="dxa" w:w="174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 xml:space="preserve">Текст </w:t>
            </w: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en-US"/>
                <w14:textFill>
                  <w14:solidFill>
                    <w14:srgbClr w14:val="5F5E5A"/>
                  </w14:solidFill>
                </w14:textFill>
              </w:rPr>
              <w:t>/ Dropdown</w:t>
            </w:r>
          </w:p>
        </w:tc>
        <w:tc>
          <w:tcPr>
            <w:tcW w:type="dxa" w:w="407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Монгол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: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Улаанбаатар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+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аймгийн төв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.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Орос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: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Бүгд Найрамдах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муж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. KZ: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Алматы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Нұр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-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Сұлтан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e1f5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f6e56"/>
                <w:sz w:val="24"/>
                <w:szCs w:val="24"/>
                <w:u w:color="0f6e56"/>
                <w:shd w:val="nil" w:color="auto" w:fill="auto"/>
                <w:rtl w:val="0"/>
                <w:lang w:val="ru-RU"/>
                <w14:textFill>
                  <w14:solidFill>
                    <w14:srgbClr w14:val="0F6E56"/>
                  </w14:solidFill>
                </w14:textFill>
              </w:rPr>
              <w:t>Заавал</w:t>
            </w:r>
          </w:p>
        </w:tc>
      </w:tr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44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23</w:t>
            </w:r>
          </w:p>
        </w:tc>
        <w:tc>
          <w:tcPr>
            <w:tcW w:type="dxa" w:w="2535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 xml:space="preserve">Дүүрэг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Дэлхэрэх хэсэг</w:t>
            </w:r>
          </w:p>
        </w:tc>
        <w:tc>
          <w:tcPr>
            <w:tcW w:type="dxa" w:w="174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>Текст</w:t>
            </w:r>
          </w:p>
        </w:tc>
        <w:tc>
          <w:tcPr>
            <w:tcW w:type="dxa" w:w="407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УБ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: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Сүхбаатар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Баянзүрх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Хан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-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Уул гэх мэт дүүрэг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e1f5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f6e56"/>
                <w:sz w:val="24"/>
                <w:szCs w:val="24"/>
                <w:u w:color="0f6e56"/>
                <w:shd w:val="nil" w:color="auto" w:fill="auto"/>
                <w:rtl w:val="0"/>
                <w:lang w:val="ru-RU"/>
                <w14:textFill>
                  <w14:solidFill>
                    <w14:srgbClr w14:val="0F6E56"/>
                  </w14:solidFill>
                </w14:textFill>
              </w:rPr>
              <w:t>Заавал</w:t>
            </w:r>
          </w:p>
        </w:tc>
      </w:tr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44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24</w:t>
            </w:r>
          </w:p>
        </w:tc>
        <w:tc>
          <w:tcPr>
            <w:tcW w:type="dxa" w:w="2535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>Гудамж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>байр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тоот</w:t>
            </w:r>
          </w:p>
        </w:tc>
        <w:tc>
          <w:tcPr>
            <w:tcW w:type="dxa" w:w="174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>Текст</w:t>
            </w:r>
          </w:p>
        </w:tc>
        <w:tc>
          <w:tcPr>
            <w:tcW w:type="dxa" w:w="407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Бүтэн хаяг — хүргэлтийн ажилтан олж чадах хэмжээнд дэлгэрэнгүй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e1f5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f6e56"/>
                <w:sz w:val="24"/>
                <w:szCs w:val="24"/>
                <w:u w:color="0f6e56"/>
                <w:shd w:val="nil" w:color="auto" w:fill="auto"/>
                <w:rtl w:val="0"/>
                <w:lang w:val="ru-RU"/>
                <w14:textFill>
                  <w14:solidFill>
                    <w14:srgbClr w14:val="0F6E56"/>
                  </w14:solidFill>
                </w14:textFill>
              </w:rPr>
              <w:t>Заавал</w:t>
            </w:r>
          </w:p>
        </w:tc>
      </w:tr>
      <w:tr>
        <w:tblPrEx>
          <w:shd w:val="clear" w:color="auto" w:fill="cad1d7"/>
        </w:tblPrEx>
        <w:trPr>
          <w:trHeight w:val="892" w:hRule="atLeast"/>
        </w:trPr>
        <w:tc>
          <w:tcPr>
            <w:tcW w:type="dxa" w:w="44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14:textFill>
                  <w14:solidFill>
                    <w14:srgbClr w14:val="854F0B"/>
                  </w14:solidFill>
                </w14:textFill>
              </w:rPr>
              <w:t>25</w:t>
            </w:r>
          </w:p>
        </w:tc>
        <w:tc>
          <w:tcPr>
            <w:tcW w:type="dxa" w:w="2535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Хүргэлтийн утасны дугаар</w:t>
            </w:r>
          </w:p>
        </w:tc>
        <w:tc>
          <w:tcPr>
            <w:tcW w:type="dxa" w:w="174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14:textFill>
                  <w14:solidFill>
                    <w14:srgbClr w14:val="5F5E5A"/>
                  </w14:solidFill>
                </w14:textFill>
              </w:rPr>
              <w:t>+976 / +7 / +7(KZ)</w:t>
            </w:r>
          </w:p>
        </w:tc>
        <w:tc>
          <w:tcPr>
            <w:tcW w:type="dxa" w:w="407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Хүргэлтийн үед холбогдох утас — бүртгэлийн дугаараас өөр байж болно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:lang w:val="ru-RU"/>
                <w14:textFill>
                  <w14:solidFill>
                    <w14:srgbClr w14:val="854F0B"/>
                  </w14:solidFill>
                </w14:textFill>
              </w:rPr>
              <w:t>Нэмэлт</w:t>
            </w:r>
          </w:p>
        </w:tc>
      </w:tr>
      <w:tr>
        <w:tblPrEx>
          <w:shd w:val="clear" w:color="auto" w:fill="cad1d7"/>
        </w:tblPrEx>
        <w:trPr>
          <w:trHeight w:val="892" w:hRule="atLeast"/>
        </w:trPr>
        <w:tc>
          <w:tcPr>
            <w:tcW w:type="dxa" w:w="44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14:textFill>
                  <w14:solidFill>
                    <w14:srgbClr w14:val="854F0B"/>
                  </w14:solidFill>
                </w14:textFill>
              </w:rPr>
              <w:t>26</w:t>
            </w:r>
          </w:p>
        </w:tc>
        <w:tc>
          <w:tcPr>
            <w:tcW w:type="dxa" w:w="2535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Хадгалсан олон хаяг</w:t>
            </w:r>
          </w:p>
        </w:tc>
        <w:tc>
          <w:tcPr>
            <w:tcW w:type="dxa" w:w="174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ru-RU"/>
                <w14:textFill>
                  <w14:solidFill>
                    <w14:srgbClr w14:val="5F5E5A"/>
                  </w14:solidFill>
                </w14:textFill>
              </w:rPr>
              <w:t>Нэмэх товч</w:t>
            </w:r>
          </w:p>
        </w:tc>
        <w:tc>
          <w:tcPr>
            <w:tcW w:type="dxa" w:w="4071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Гэр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ажил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агуулах гэх мэт олон хаяг хадгалж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захиалга бүрд сонгох боломж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:lang w:val="ru-RU"/>
                <w14:textFill>
                  <w14:solidFill>
                    <w14:srgbClr w14:val="854F0B"/>
                  </w14:solidFill>
                </w14:textFill>
              </w:rPr>
              <w:t>Нэмэлт</w:t>
            </w:r>
          </w:p>
        </w:tc>
      </w:tr>
    </w:tbl>
    <w:p>
      <w:pPr>
        <w:pStyle w:val="Body"/>
        <w:widowControl w:val="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before="40" w:after="120"/>
        <w:ind w:left="36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777777"/>
          <w:sz w:val="24"/>
          <w:szCs w:val="24"/>
          <w:u w:color="777777"/>
          <w:rtl w:val="0"/>
          <w14:textFill>
            <w14:solidFill>
              <w14:srgbClr w14:val="777777"/>
            </w14:solidFill>
          </w14:textFill>
        </w:rPr>
        <w:t>※</w:t>
      </w:r>
      <w:r>
        <w:rPr>
          <w:rFonts w:ascii="Times New Roman" w:hAnsi="Times New Roman" w:hint="default"/>
          <w:i w:val="1"/>
          <w:iCs w:val="1"/>
          <w:outline w:val="0"/>
          <w:color w:val="777777"/>
          <w:sz w:val="24"/>
          <w:szCs w:val="24"/>
          <w:u w:color="777777"/>
          <w:rtl w:val="0"/>
          <w:lang w:val="ru-RU"/>
          <w14:textFill>
            <w14:solidFill>
              <w14:srgbClr w14:val="777777"/>
            </w14:solidFill>
          </w14:textFill>
        </w:rPr>
        <w:t xml:space="preserve">  Захиалга хийх үед хадгалагдсан хаягаас сонгох эсвэл шинэ хаяг нэмэх боломж байна</w:t>
      </w:r>
      <w:r>
        <w:rPr>
          <w:rFonts w:ascii="Times New Roman" w:hAnsi="Times New Roman"/>
          <w:i w:val="1"/>
          <w:iCs w:val="1"/>
          <w:outline w:val="0"/>
          <w:color w:val="777777"/>
          <w:sz w:val="24"/>
          <w:szCs w:val="24"/>
          <w:u w:color="777777"/>
          <w:rtl w:val="0"/>
          <w14:textFill>
            <w14:solidFill>
              <w14:srgbClr w14:val="777777"/>
            </w14:solidFill>
          </w14:textFill>
        </w:rPr>
        <w:t>.</w:t>
      </w:r>
    </w:p>
    <w:p>
      <w:pPr>
        <w:pStyle w:val="Body"/>
        <w:spacing w:before="320" w:after="12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Cambria Math" w:cs="Cambria Math" w:hAnsi="Cambria Math" w:eastAsia="Cambria Math"/>
          <w:b w:val="1"/>
          <w:bCs w:val="1"/>
          <w:outline w:val="0"/>
          <w:color w:val="1b4f8a"/>
          <w:sz w:val="24"/>
          <w:szCs w:val="24"/>
          <w:u w:color="1b4f8a"/>
          <w:rtl w:val="0"/>
          <w14:textFill>
            <w14:solidFill>
              <w14:srgbClr w14:val="1B4F8A"/>
            </w14:solidFill>
          </w14:textFill>
        </w:rPr>
        <w:t>⑥</w:t>
      </w:r>
      <w:r>
        <w:rPr>
          <w:rFonts w:ascii="Times New Roman" w:hAnsi="Times New Roman" w:hint="default"/>
          <w:b w:val="1"/>
          <w:bCs w:val="1"/>
          <w:outline w:val="0"/>
          <w:color w:val="1b4f8a"/>
          <w:sz w:val="24"/>
          <w:szCs w:val="24"/>
          <w:u w:color="1b4f8a"/>
          <w:rtl w:val="0"/>
          <w:lang w:val="ru-RU"/>
          <w14:textFill>
            <w14:solidFill>
              <w14:srgbClr w14:val="1B4F8A"/>
            </w14:solidFill>
          </w14:textFill>
        </w:rPr>
        <w:t xml:space="preserve">  Төлбөрийн мэдээлэл</w:t>
      </w:r>
      <w:r>
        <w:rPr>
          <w:rFonts w:ascii="Times New Roman" w:hAnsi="Times New Roman"/>
          <w:outline w:val="0"/>
          <w:color w:val="5f5e5a"/>
          <w:sz w:val="24"/>
          <w:szCs w:val="24"/>
          <w:u w:color="5f5e5a"/>
          <w:rtl w:val="0"/>
          <w:lang w:val="en-US"/>
          <w14:textFill>
            <w14:solidFill>
              <w14:srgbClr w14:val="5F5E5A"/>
            </w14:solidFill>
          </w14:textFill>
        </w:rPr>
        <w:t xml:space="preserve">   Payment Information</w:t>
      </w:r>
    </w:p>
    <w:p>
      <w:pPr>
        <w:pStyle w:val="Body"/>
        <w:pBdr>
          <w:top w:val="nil"/>
          <w:left w:val="nil"/>
          <w:bottom w:val="single" w:color="dddddd" w:sz="4" w:space="0" w:shadow="0" w:frame="0"/>
          <w:right w:val="nil"/>
        </w:pBdr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957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440"/>
        <w:gridCol w:w="2253"/>
        <w:gridCol w:w="1748"/>
        <w:gridCol w:w="4082"/>
        <w:gridCol w:w="1056"/>
      </w:tblGrid>
      <w:tr>
        <w:tblPrEx>
          <w:shd w:val="clear" w:color="auto" w:fill="156082"/>
        </w:tblPrEx>
        <w:trPr>
          <w:trHeight w:val="292" w:hRule="atLeast"/>
          <w:tblHeader/>
        </w:trPr>
        <w:tc>
          <w:tcPr>
            <w:tcW w:type="dxa" w:w="4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#</w:t>
            </w:r>
          </w:p>
        </w:tc>
        <w:tc>
          <w:tcPr>
            <w:tcW w:type="dxa" w:w="2253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Талбар</w:t>
            </w:r>
          </w:p>
        </w:tc>
        <w:tc>
          <w:tcPr>
            <w:tcW w:type="dxa" w:w="1748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Формат</w:t>
            </w:r>
          </w:p>
        </w:tc>
        <w:tc>
          <w:tcPr>
            <w:tcW w:type="dxa" w:w="4082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14:textFill>
                  <w14:solidFill>
                    <w14:srgbClr w14:val="FFFFFF"/>
                  </w14:solidFill>
                </w14:textFill>
              </w:rPr>
              <w:t>Тайлбар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1b4f8a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shd w:val="nil" w:color="auto" w:fill="auto"/>
                <w:rtl w:val="0"/>
                <w:lang w:val="ru-RU"/>
                <w14:textFill>
                  <w14:solidFill>
                    <w14:srgbClr w14:val="FFFFFF"/>
                  </w14:solidFill>
                </w14:textFill>
              </w:rPr>
              <w:t>Статус</w:t>
            </w:r>
          </w:p>
        </w:tc>
      </w:tr>
      <w:tr>
        <w:tblPrEx>
          <w:shd w:val="clear" w:color="auto" w:fill="cad1d7"/>
        </w:tblPrEx>
        <w:trPr>
          <w:trHeight w:val="892" w:hRule="atLeast"/>
        </w:trPr>
        <w:tc>
          <w:tcPr>
            <w:tcW w:type="dxa" w:w="4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27</w:t>
            </w:r>
          </w:p>
        </w:tc>
        <w:tc>
          <w:tcPr>
            <w:tcW w:type="dxa" w:w="2253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>Төлбөрийн арга сонгох</w:t>
            </w:r>
          </w:p>
        </w:tc>
        <w:tc>
          <w:tcPr>
            <w:tcW w:type="dxa" w:w="1748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en-US"/>
                <w14:textFill>
                  <w14:solidFill>
                    <w14:srgbClr w14:val="5F5E5A"/>
                  </w14:solidFill>
                </w14:textFill>
              </w:rPr>
              <w:t>Dropdown / Radio</w:t>
            </w:r>
          </w:p>
        </w:tc>
        <w:tc>
          <w:tcPr>
            <w:tcW w:type="dxa" w:w="4082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 xml:space="preserve">Банкны карт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(Visa/MC) / QPay / SocialPay / Stripe /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  <w:t>Гар дамжуулга — улсаас хамаарна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e1f5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0f6e56"/>
                <w:sz w:val="24"/>
                <w:szCs w:val="24"/>
                <w:u w:color="0f6e56"/>
                <w:shd w:val="nil" w:color="auto" w:fill="auto"/>
                <w:rtl w:val="0"/>
                <w:lang w:val="ru-RU"/>
                <w14:textFill>
                  <w14:solidFill>
                    <w14:srgbClr w14:val="0F6E56"/>
                  </w14:solidFill>
                </w14:textFill>
              </w:rPr>
              <w:t>Заавал</w:t>
            </w:r>
          </w:p>
        </w:tc>
      </w:tr>
      <w:tr>
        <w:tblPrEx>
          <w:shd w:val="clear" w:color="auto" w:fill="cad1d7"/>
        </w:tblPrEx>
        <w:trPr>
          <w:trHeight w:val="892" w:hRule="atLeast"/>
        </w:trPr>
        <w:tc>
          <w:tcPr>
            <w:tcW w:type="dxa" w:w="4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14:textFill>
                  <w14:solidFill>
                    <w14:srgbClr w14:val="854F0B"/>
                  </w14:solidFill>
                </w14:textFill>
              </w:rPr>
              <w:t>28</w:t>
            </w:r>
          </w:p>
        </w:tc>
        <w:tc>
          <w:tcPr>
            <w:tcW w:type="dxa" w:w="2253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Банкны карт мэдээлэл</w:t>
            </w:r>
          </w:p>
        </w:tc>
        <w:tc>
          <w:tcPr>
            <w:tcW w:type="dxa" w:w="1748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fr-FR"/>
                <w14:textFill>
                  <w14:solidFill>
                    <w14:srgbClr w14:val="5F5E5A"/>
                  </w14:solidFill>
                </w14:textFill>
              </w:rPr>
              <w:t xml:space="preserve">PCI-DSS </w:t>
            </w:r>
            <w:r>
              <w:rPr>
                <w:rFonts w:ascii="Times New Roman" w:hAnsi="Times New Roman" w:hint="default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ru-RU"/>
                <w14:textFill>
                  <w14:solidFill>
                    <w14:srgbClr w14:val="5F5E5A"/>
                  </w14:solidFill>
                </w14:textFill>
              </w:rPr>
              <w:t>шифрлэлт</w:t>
            </w:r>
          </w:p>
        </w:tc>
        <w:tc>
          <w:tcPr>
            <w:tcW w:type="dxa" w:w="4082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Карт дугаар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дуусах хугацаа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nl-NL"/>
                <w14:textFill>
                  <w14:solidFill>
                    <w14:srgbClr w14:val="222222"/>
                  </w14:solidFill>
                </w14:textFill>
              </w:rPr>
              <w:t xml:space="preserve">, CVV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  <w:t xml:space="preserve">— 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Stripe PCI-DSS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стандартаар хадгалагдана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.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Заавал биш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:lang w:val="ru-RU"/>
                <w14:textFill>
                  <w14:solidFill>
                    <w14:srgbClr w14:val="854F0B"/>
                  </w14:solidFill>
                </w14:textFill>
              </w:rPr>
              <w:t>Нэмэлт</w:t>
            </w:r>
          </w:p>
        </w:tc>
      </w:tr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44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14:textFill>
                  <w14:solidFill>
                    <w14:srgbClr w14:val="854F0B"/>
                  </w14:solidFill>
                </w14:textFill>
              </w:rPr>
              <w:t>29</w:t>
            </w:r>
          </w:p>
        </w:tc>
        <w:tc>
          <w:tcPr>
            <w:tcW w:type="dxa" w:w="2253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11111"/>
                <w:sz w:val="24"/>
                <w:szCs w:val="24"/>
                <w:u w:color="111111"/>
                <w:shd w:val="nil" w:color="auto" w:fill="auto"/>
                <w:rtl w:val="0"/>
                <w:lang w:val="ru-RU"/>
                <w14:textFill>
                  <w14:solidFill>
                    <w14:srgbClr w14:val="111111"/>
                  </w14:solidFill>
                </w14:textFill>
              </w:rPr>
              <w:t>Давуу валют</w:t>
            </w:r>
          </w:p>
        </w:tc>
        <w:tc>
          <w:tcPr>
            <w:tcW w:type="dxa" w:w="1748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5f5e5a"/>
                <w:sz w:val="24"/>
                <w:szCs w:val="24"/>
                <w:u w:color="5f5e5a"/>
                <w:shd w:val="nil" w:color="auto" w:fill="auto"/>
                <w:rtl w:val="0"/>
                <w:lang w:val="en-US"/>
                <w14:textFill>
                  <w14:solidFill>
                    <w14:srgbClr w14:val="5F5E5A"/>
                  </w14:solidFill>
                </w14:textFill>
              </w:rPr>
              <w:t>Dropdown</w:t>
            </w:r>
          </w:p>
        </w:tc>
        <w:tc>
          <w:tcPr>
            <w:tcW w:type="dxa" w:w="4082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MNT / USD / CNY / KZT / RUB </w:t>
            </w:r>
            <w:r>
              <w:rPr>
                <w:rFonts w:ascii="Times New Roman" w:hAnsi="Times New Roman" w:hint="default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:lang w:val="ru-RU"/>
                <w14:textFill>
                  <w14:solidFill>
                    <w14:srgbClr w14:val="222222"/>
                  </w14:solidFill>
                </w14:textFill>
              </w:rPr>
              <w:t>— үнэ харуулах болон тооцооны валют</w:t>
            </w:r>
            <w:r>
              <w:rPr>
                <w:rFonts w:ascii="Times New Roman" w:hAnsi="Times New Roman"/>
                <w:outline w:val="0"/>
                <w:color w:val="222222"/>
                <w:sz w:val="24"/>
                <w:szCs w:val="24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.</w:t>
            </w:r>
          </w:p>
        </w:tc>
        <w:tc>
          <w:tcPr>
            <w:tcW w:type="dxa" w:w="1056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ff3dc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854f0b"/>
                <w:sz w:val="24"/>
                <w:szCs w:val="24"/>
                <w:u w:color="854f0b"/>
                <w:shd w:val="nil" w:color="auto" w:fill="auto"/>
                <w:rtl w:val="0"/>
                <w:lang w:val="ru-RU"/>
                <w14:textFill>
                  <w14:solidFill>
                    <w14:srgbClr w14:val="854F0B"/>
                  </w14:solidFill>
                </w14:textFill>
              </w:rPr>
              <w:t>Нэмэлт</w:t>
            </w:r>
          </w:p>
        </w:tc>
      </w:tr>
    </w:tbl>
    <w:p>
      <w:pPr>
        <w:pStyle w:val="Body"/>
        <w:widowControl w:val="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before="40" w:after="120"/>
        <w:ind w:left="36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777777"/>
          <w:sz w:val="24"/>
          <w:szCs w:val="24"/>
          <w:u w:color="777777"/>
          <w:rtl w:val="0"/>
          <w14:textFill>
            <w14:solidFill>
              <w14:srgbClr w14:val="777777"/>
            </w14:solidFill>
          </w14:textFill>
        </w:rPr>
        <w:t>※</w:t>
      </w:r>
      <w:r>
        <w:rPr>
          <w:rFonts w:ascii="Times New Roman" w:hAnsi="Times New Roman" w:hint="default"/>
          <w:i w:val="1"/>
          <w:iCs w:val="1"/>
          <w:outline w:val="0"/>
          <w:color w:val="777777"/>
          <w:sz w:val="24"/>
          <w:szCs w:val="24"/>
          <w:u w:color="777777"/>
          <w:rtl w:val="0"/>
          <w:lang w:val="ru-RU"/>
          <w14:textFill>
            <w14:solidFill>
              <w14:srgbClr w14:val="777777"/>
            </w14:solidFill>
          </w14:textFill>
        </w:rPr>
        <w:t xml:space="preserve">  Төлбөрийн карт мэдээлэл </w:t>
      </w:r>
      <w:r>
        <w:rPr>
          <w:rFonts w:ascii="Times New Roman" w:hAnsi="Times New Roman"/>
          <w:i w:val="1"/>
          <w:iCs w:val="1"/>
          <w:outline w:val="0"/>
          <w:color w:val="777777"/>
          <w:sz w:val="24"/>
          <w:szCs w:val="24"/>
          <w:u w:color="777777"/>
          <w:rtl w:val="0"/>
          <w14:textFill>
            <w14:solidFill>
              <w14:srgbClr w14:val="777777"/>
            </w14:solidFill>
          </w14:textFill>
        </w:rPr>
        <w:t xml:space="preserve">Centra.mn </w:t>
      </w:r>
      <w:r>
        <w:rPr>
          <w:rFonts w:ascii="Times New Roman" w:hAnsi="Times New Roman" w:hint="default"/>
          <w:i w:val="1"/>
          <w:iCs w:val="1"/>
          <w:outline w:val="0"/>
          <w:color w:val="777777"/>
          <w:sz w:val="24"/>
          <w:szCs w:val="24"/>
          <w:u w:color="777777"/>
          <w:rtl w:val="0"/>
          <w:lang w:val="en-US"/>
          <w14:textFill>
            <w14:solidFill>
              <w14:srgbClr w14:val="777777"/>
            </w14:solidFill>
          </w14:textFill>
        </w:rPr>
        <w:t xml:space="preserve">серверт хадгалагддаггүй — </w:t>
      </w:r>
      <w:r>
        <w:rPr>
          <w:rFonts w:ascii="Times New Roman" w:hAnsi="Times New Roman"/>
          <w:i w:val="1"/>
          <w:iCs w:val="1"/>
          <w:outline w:val="0"/>
          <w:color w:val="777777"/>
          <w:sz w:val="24"/>
          <w:szCs w:val="24"/>
          <w:u w:color="777777"/>
          <w:rtl w:val="0"/>
          <w14:textFill>
            <w14:solidFill>
              <w14:srgbClr w14:val="777777"/>
            </w14:solidFill>
          </w14:textFill>
        </w:rPr>
        <w:t>Stripe-</w:t>
      </w:r>
      <w:r>
        <w:rPr>
          <w:rFonts w:ascii="Times New Roman" w:hAnsi="Times New Roman" w:hint="default"/>
          <w:i w:val="1"/>
          <w:iCs w:val="1"/>
          <w:outline w:val="0"/>
          <w:color w:val="777777"/>
          <w:sz w:val="24"/>
          <w:szCs w:val="24"/>
          <w:u w:color="777777"/>
          <w:rtl w:val="0"/>
          <w:lang w:val="ru-RU"/>
          <w14:textFill>
            <w14:solidFill>
              <w14:srgbClr w14:val="777777"/>
            </w14:solidFill>
          </w14:textFill>
        </w:rPr>
        <w:t xml:space="preserve">ийн </w:t>
      </w:r>
      <w:r>
        <w:rPr>
          <w:rFonts w:ascii="Times New Roman" w:hAnsi="Times New Roman"/>
          <w:i w:val="1"/>
          <w:iCs w:val="1"/>
          <w:outline w:val="0"/>
          <w:color w:val="777777"/>
          <w:sz w:val="24"/>
          <w:szCs w:val="24"/>
          <w:u w:color="777777"/>
          <w:rtl w:val="0"/>
          <w:lang w:val="nl-NL"/>
          <w14:textFill>
            <w14:solidFill>
              <w14:srgbClr w14:val="777777"/>
            </w14:solidFill>
          </w14:textFill>
        </w:rPr>
        <w:t xml:space="preserve">token </w:t>
      </w:r>
      <w:r>
        <w:rPr>
          <w:rFonts w:ascii="Times New Roman" w:hAnsi="Times New Roman" w:hint="default"/>
          <w:i w:val="1"/>
          <w:iCs w:val="1"/>
          <w:outline w:val="0"/>
          <w:color w:val="777777"/>
          <w:sz w:val="24"/>
          <w:szCs w:val="24"/>
          <w:u w:color="777777"/>
          <w:rtl w:val="0"/>
          <w:lang w:val="ru-RU"/>
          <w14:textFill>
            <w14:solidFill>
              <w14:srgbClr w14:val="777777"/>
            </w14:solidFill>
          </w14:textFill>
        </w:rPr>
        <w:t>системд аюулгүй хадгалагдана</w:t>
      </w:r>
      <w:r>
        <w:rPr>
          <w:rFonts w:ascii="Times New Roman" w:hAnsi="Times New Roman"/>
          <w:i w:val="1"/>
          <w:iCs w:val="1"/>
          <w:outline w:val="0"/>
          <w:color w:val="777777"/>
          <w:sz w:val="24"/>
          <w:szCs w:val="24"/>
          <w:u w:color="777777"/>
          <w:rtl w:val="0"/>
          <w14:textFill>
            <w14:solidFill>
              <w14:srgbClr w14:val="777777"/>
            </w14:solidFill>
          </w14:textFill>
        </w:rPr>
        <w:t>.</w:t>
      </w:r>
    </w:p>
    <w:p>
      <w:pPr>
        <w:pStyle w:val="Body"/>
        <w:spacing w:before="320" w:after="8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before="280" w:after="12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outline w:val="0"/>
          <w:color w:val="1b4f8a"/>
          <w:sz w:val="24"/>
          <w:szCs w:val="24"/>
          <w:u w:color="1b4f8a"/>
          <w:rtl w:val="0"/>
          <w:lang w:val="ru-RU"/>
          <w14:textFill>
            <w14:solidFill>
              <w14:srgbClr w14:val="1B4F8A"/>
            </w14:solidFill>
          </w14:textFill>
        </w:rPr>
        <w:t>Бүртгэлийн алхамт дараалал</w:t>
      </w:r>
    </w:p>
    <w:tbl>
      <w:tblPr>
        <w:tblW w:w="95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597"/>
        <w:gridCol w:w="2379"/>
        <w:gridCol w:w="6580"/>
      </w:tblGrid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59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Cambria Math" w:cs="Cambria Math" w:hAnsi="Cambria Math" w:eastAsia="Cambria Math" w:hint="default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①</w:t>
            </w:r>
          </w:p>
        </w:tc>
        <w:tc>
          <w:tcPr>
            <w:tcW w:type="dxa" w:w="2379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8fb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:lang w:val="ru-RU"/>
                <w14:textFill>
                  <w14:solidFill>
                    <w14:srgbClr w14:val="1B4F8A"/>
                  </w14:solidFill>
                </w14:textFill>
              </w:rPr>
              <w:t>Бүртгэл үүсгэх</w:t>
            </w:r>
          </w:p>
        </w:tc>
        <w:tc>
          <w:tcPr>
            <w:tcW w:type="dxa" w:w="65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centra.mn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дээр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'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Бүртгүүлэх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'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товч дарж нэр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имэйл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</w:rPr>
              <w:t>нууц үг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утасны дугаараа оруулна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.</w:t>
            </w:r>
          </w:p>
        </w:tc>
      </w:tr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59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Cambria Math" w:cs="Cambria Math" w:hAnsi="Cambria Math" w:eastAsia="Cambria Math" w:hint="default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②</w:t>
            </w:r>
          </w:p>
        </w:tc>
        <w:tc>
          <w:tcPr>
            <w:tcW w:type="dxa" w:w="2379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8fb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:lang w:val="fr-FR"/>
                <w14:textFill>
                  <w14:solidFill>
                    <w14:srgbClr w14:val="1B4F8A"/>
                  </w14:solidFill>
                </w14:textFill>
              </w:rPr>
              <w:t xml:space="preserve">OTP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баталгаажуулалт</w:t>
            </w:r>
          </w:p>
        </w:tc>
        <w:tc>
          <w:tcPr>
            <w:tcW w:type="dxa" w:w="65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Утасны дугаарт ирсэн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6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оронтой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SMS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кодыг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5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минутын дотор оруулна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Имэйлд баталгаажуулах линк илгээгдэнэ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.</w:t>
            </w:r>
          </w:p>
        </w:tc>
      </w:tr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59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Cambria Math" w:cs="Cambria Math" w:hAnsi="Cambria Math" w:eastAsia="Cambria Math" w:hint="default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③</w:t>
            </w:r>
          </w:p>
        </w:tc>
        <w:tc>
          <w:tcPr>
            <w:tcW w:type="dxa" w:w="2379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8fb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:lang w:val="ru-RU"/>
                <w14:textFill>
                  <w14:solidFill>
                    <w14:srgbClr w14:val="1B4F8A"/>
                  </w14:solidFill>
                </w14:textFill>
              </w:rPr>
              <w:t>Профайл бөглөх</w:t>
            </w:r>
          </w:p>
        </w:tc>
        <w:tc>
          <w:tcPr>
            <w:tcW w:type="dxa" w:w="65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Улс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</w:rPr>
              <w:t>хот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хүргэлтийн хаяг болон бараа сонирхлын тохиргоогоо хийнэ — хэдэн минут зарцуулна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.</w:t>
            </w:r>
          </w:p>
        </w:tc>
      </w:tr>
      <w:tr>
        <w:tblPrEx>
          <w:shd w:val="clear" w:color="auto" w:fill="cad1d7"/>
        </w:tblPrEx>
        <w:trPr>
          <w:trHeight w:val="892" w:hRule="atLeast"/>
        </w:trPr>
        <w:tc>
          <w:tcPr>
            <w:tcW w:type="dxa" w:w="59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Cambria Math" w:cs="Cambria Math" w:hAnsi="Cambria Math" w:eastAsia="Cambria Math" w:hint="default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④</w:t>
            </w:r>
          </w:p>
        </w:tc>
        <w:tc>
          <w:tcPr>
            <w:tcW w:type="dxa" w:w="2379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8fb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:lang w:val="ru-RU"/>
                <w14:textFill>
                  <w14:solidFill>
                    <w14:srgbClr w14:val="1B4F8A"/>
                  </w14:solidFill>
                </w14:textFill>
              </w:rPr>
              <w:t xml:space="preserve">Бараа үзэх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 xml:space="preserve">&amp;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Захиалга өгөх</w:t>
            </w:r>
          </w:p>
        </w:tc>
        <w:tc>
          <w:tcPr>
            <w:tcW w:type="dxa" w:w="65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Баталгаажсан вэндоруудын каталогоос бараа хайж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, MOQ-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</w:rPr>
              <w:t>г харгалзан захиалга өгнө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Захиалга өгсний дараа вэндортой харилцааны эрх нэн даруй үүснэ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.</w:t>
            </w:r>
          </w:p>
        </w:tc>
      </w:tr>
      <w:tr>
        <w:tblPrEx>
          <w:shd w:val="clear" w:color="auto" w:fill="cad1d7"/>
        </w:tblPrEx>
        <w:trPr>
          <w:trHeight w:val="592" w:hRule="atLeast"/>
        </w:trPr>
        <w:tc>
          <w:tcPr>
            <w:tcW w:type="dxa" w:w="597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d6e8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Cambria Math" w:cs="Cambria Math" w:hAnsi="Cambria Math" w:eastAsia="Cambria Math" w:hint="default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14:textFill>
                  <w14:solidFill>
                    <w14:srgbClr w14:val="1B4F8A"/>
                  </w14:solidFill>
                </w14:textFill>
              </w:rPr>
              <w:t>⑤</w:t>
            </w:r>
          </w:p>
        </w:tc>
        <w:tc>
          <w:tcPr>
            <w:tcW w:type="dxa" w:w="2379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f8fb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1b4f8a"/>
                <w:sz w:val="24"/>
                <w:szCs w:val="24"/>
                <w:u w:color="1b4f8a"/>
                <w:shd w:val="nil" w:color="auto" w:fill="auto"/>
                <w:rtl w:val="0"/>
                <w:lang w:val="ru-RU"/>
                <w14:textFill>
                  <w14:solidFill>
                    <w14:srgbClr w14:val="1B4F8A"/>
                  </w14:solidFill>
                </w14:textFill>
              </w:rPr>
              <w:t>Захиалгын явцыг хянах</w:t>
            </w:r>
          </w:p>
        </w:tc>
        <w:tc>
          <w:tcPr>
            <w:tcW w:type="dxa" w:w="6580"/>
            <w:tcBorders>
              <w:top w:val="single" w:color="cccccc" w:sz="1" w:space="0" w:shadow="0" w:frame="0"/>
              <w:left w:val="single" w:color="cccccc" w:sz="1" w:space="0" w:shadow="0" w:frame="0"/>
              <w:bottom w:val="single" w:color="cccccc" w:sz="1" w:space="0" w:shadow="0" w:frame="0"/>
              <w:right w:val="single" w:color="cccccc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Профайлын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'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Миний захиалга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'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хэсгээс захиалгын төлөв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хүргэлтийн явц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</w:rPr>
              <w:t>харилцааг шууд хянана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</w:rPr>
              <w:t>.</w:t>
            </w:r>
          </w:p>
        </w:tc>
      </w:tr>
    </w:tbl>
    <w:p>
      <w:pPr>
        <w:pStyle w:val="Body"/>
        <w:widowControl w:val="0"/>
        <w:spacing w:before="280" w:after="12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before="280" w:after="8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before="280" w:after="8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pBdr>
          <w:top w:val="nil"/>
          <w:left w:val="nil"/>
          <w:bottom w:val="single" w:color="1b4f8a" w:sz="4" w:space="0" w:shadow="0" w:frame="0"/>
          <w:right w:val="nil"/>
        </w:pBdr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before="120" w:after="6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outline w:val="0"/>
          <w:color w:val="5f5e5a"/>
          <w:sz w:val="24"/>
          <w:szCs w:val="24"/>
          <w:u w:color="5f5e5a"/>
          <w:rtl w:val="0"/>
          <w14:textFill>
            <w14:solidFill>
              <w14:srgbClr w14:val="5F5E5A"/>
            </w14:solidFill>
          </w14:textFill>
        </w:rPr>
        <w:t>Асуулт байвал</w:t>
      </w:r>
      <w:r>
        <w:rPr>
          <w:rFonts w:ascii="Times New Roman" w:hAnsi="Times New Roman"/>
          <w:outline w:val="0"/>
          <w:color w:val="5f5e5a"/>
          <w:sz w:val="24"/>
          <w:szCs w:val="24"/>
          <w:u w:color="5f5e5a"/>
          <w:rtl w:val="0"/>
          <w14:textFill>
            <w14:solidFill>
              <w14:srgbClr w14:val="5F5E5A"/>
            </w14:solidFill>
          </w14:textFill>
        </w:rPr>
        <w:t xml:space="preserve">: </w:t>
      </w:r>
      <w:r>
        <w:rPr>
          <w:rFonts w:ascii="Times New Roman" w:hAnsi="Times New Roman"/>
          <w:b w:val="1"/>
          <w:bCs w:val="1"/>
          <w:outline w:val="0"/>
          <w:color w:val="1b4f8a"/>
          <w:sz w:val="24"/>
          <w:szCs w:val="24"/>
          <w:u w:color="1b4f8a"/>
          <w:rtl w:val="0"/>
          <w14:textFill>
            <w14:solidFill>
              <w14:srgbClr w14:val="1B4F8A"/>
            </w14:solidFill>
          </w14:textFill>
        </w:rPr>
        <w:t>info@centra.mn</w:t>
      </w:r>
      <w:r>
        <w:rPr>
          <w:rFonts w:ascii="Times New Roman" w:hAnsi="Times New Roman"/>
          <w:outline w:val="0"/>
          <w:color w:val="5f5e5a"/>
          <w:sz w:val="24"/>
          <w:szCs w:val="24"/>
          <w:u w:color="5f5e5a"/>
          <w:rtl w:val="0"/>
          <w:lang w:val="de-DE"/>
          <w14:textFill>
            <w14:solidFill>
              <w14:srgbClr w14:val="5F5E5A"/>
            </w14:solidFill>
          </w14:textFill>
        </w:rPr>
        <w:t xml:space="preserve">  |  centra.mn </w:t>
      </w:r>
      <w:r>
        <w:rPr>
          <w:rFonts w:ascii="Times New Roman" w:hAnsi="Times New Roman" w:hint="default"/>
          <w:outline w:val="0"/>
          <w:color w:val="5f5e5a"/>
          <w:sz w:val="24"/>
          <w:szCs w:val="24"/>
          <w:u w:color="5f5e5a"/>
          <w:rtl w:val="0"/>
          <w:lang w:val="ru-RU"/>
          <w14:textFill>
            <w14:solidFill>
              <w14:srgbClr w14:val="5F5E5A"/>
            </w14:solidFill>
          </w14:textFill>
        </w:rPr>
        <w:t>дээр шууд бүртгүүлэх</w:t>
      </w:r>
    </w:p>
    <w:p>
      <w:pPr>
        <w:pStyle w:val="Body"/>
        <w:jc w:val="both"/>
      </w:pPr>
      <w:r>
        <w:rPr>
          <w:rFonts w:ascii="Times New Roman" w:hAnsi="Times New Roman"/>
          <w:outline w:val="0"/>
          <w:color w:val="5f5e5a"/>
          <w:sz w:val="24"/>
          <w:szCs w:val="24"/>
          <w:u w:color="5f5e5a"/>
          <w:rtl w:val="0"/>
          <w14:textFill>
            <w14:solidFill>
              <w14:srgbClr w14:val="5F5E5A"/>
            </w14:solidFill>
          </w14:textFill>
        </w:rPr>
        <w:t xml:space="preserve">centra.mn  </w:t>
      </w:r>
      <w:r>
        <w:rPr>
          <w:rFonts w:ascii="Times New Roman" w:hAnsi="Times New Roman" w:hint="default"/>
          <w:outline w:val="0"/>
          <w:color w:val="5f5e5a"/>
          <w:sz w:val="24"/>
          <w:szCs w:val="24"/>
          <w:u w:color="5f5e5a"/>
          <w:rtl w:val="0"/>
          <w:lang w:val="en-US"/>
          <w14:textFill>
            <w14:solidFill>
              <w14:srgbClr w14:val="5F5E5A"/>
            </w14:solidFill>
          </w14:textFill>
        </w:rPr>
        <w:t>—  Монгол</w:t>
      </w:r>
      <w:r>
        <w:rPr>
          <w:rFonts w:ascii="Times New Roman" w:hAnsi="Times New Roman"/>
          <w:outline w:val="0"/>
          <w:color w:val="5f5e5a"/>
          <w:sz w:val="24"/>
          <w:szCs w:val="24"/>
          <w:u w:color="5f5e5a"/>
          <w:rtl w:val="0"/>
          <w14:textFill>
            <w14:solidFill>
              <w14:srgbClr w14:val="5F5E5A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5f5e5a"/>
          <w:sz w:val="24"/>
          <w:szCs w:val="24"/>
          <w:u w:color="5f5e5a"/>
          <w:rtl w:val="0"/>
          <w14:textFill>
            <w14:solidFill>
              <w14:srgbClr w14:val="5F5E5A"/>
            </w14:solidFill>
          </w14:textFill>
        </w:rPr>
        <w:t>Хятад</w:t>
      </w:r>
      <w:r>
        <w:rPr>
          <w:rFonts w:ascii="Times New Roman" w:hAnsi="Times New Roman"/>
          <w:outline w:val="0"/>
          <w:color w:val="5f5e5a"/>
          <w:sz w:val="24"/>
          <w:szCs w:val="24"/>
          <w:u w:color="5f5e5a"/>
          <w:rtl w:val="0"/>
          <w14:textFill>
            <w14:solidFill>
              <w14:srgbClr w14:val="5F5E5A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5f5e5a"/>
          <w:sz w:val="24"/>
          <w:szCs w:val="24"/>
          <w:u w:color="5f5e5a"/>
          <w:rtl w:val="0"/>
          <w14:textFill>
            <w14:solidFill>
              <w14:srgbClr w14:val="5F5E5A"/>
            </w14:solidFill>
          </w14:textFill>
        </w:rPr>
        <w:t>Орос</w:t>
      </w:r>
      <w:r>
        <w:rPr>
          <w:rFonts w:ascii="Times New Roman" w:hAnsi="Times New Roman"/>
          <w:outline w:val="0"/>
          <w:color w:val="5f5e5a"/>
          <w:sz w:val="24"/>
          <w:szCs w:val="24"/>
          <w:u w:color="5f5e5a"/>
          <w:rtl w:val="0"/>
          <w14:textFill>
            <w14:solidFill>
              <w14:srgbClr w14:val="5F5E5A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5f5e5a"/>
          <w:sz w:val="24"/>
          <w:szCs w:val="24"/>
          <w:u w:color="5f5e5a"/>
          <w:rtl w:val="0"/>
          <w:lang w:val="ru-RU"/>
          <w14:textFill>
            <w14:solidFill>
              <w14:srgbClr w14:val="5F5E5A"/>
            </w14:solidFill>
          </w14:textFill>
        </w:rPr>
        <w:t xml:space="preserve">Казахстан </w:t>
      </w:r>
      <w:r>
        <w:rPr>
          <w:rFonts w:ascii="Times New Roman" w:hAnsi="Times New Roman"/>
          <w:outline w:val="0"/>
          <w:color w:val="5f5e5a"/>
          <w:sz w:val="24"/>
          <w:szCs w:val="24"/>
          <w:u w:color="5f5e5a"/>
          <w:rtl w:val="0"/>
          <w14:textFill>
            <w14:solidFill>
              <w14:srgbClr w14:val="5F5E5A"/>
            </w14:solidFill>
          </w14:textFill>
        </w:rPr>
        <w:t xml:space="preserve">B2B </w:t>
      </w:r>
      <w:r>
        <w:rPr>
          <w:rFonts w:ascii="Times New Roman" w:hAnsi="Times New Roman" w:hint="default"/>
          <w:outline w:val="0"/>
          <w:color w:val="5f5e5a"/>
          <w:sz w:val="24"/>
          <w:szCs w:val="24"/>
          <w:u w:color="5f5e5a"/>
          <w:rtl w:val="0"/>
          <w:lang w:val="ru-RU"/>
          <w14:textFill>
            <w14:solidFill>
              <w14:srgbClr w14:val="5F5E5A"/>
            </w14:solidFill>
          </w14:textFill>
        </w:rPr>
        <w:t>худалдааны платформ</w:t>
      </w:r>
    </w:p>
    <w:sectPr>
      <w:headerReference w:type="default" r:id="rId4"/>
      <w:footerReference w:type="default" r:id="rId5"/>
      <w:pgSz w:w="11900" w:h="16840" w:orient="portrait"/>
      <w:pgMar w:top="1200" w:right="1200" w:bottom="1200" w:left="130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ptos">
    <w:charset w:val="00"/>
    <w:family w:val="roman"/>
    <w:pitch w:val="default"/>
  </w:font>
  <w:font w:name="Segoe UI Symbol">
    <w:charset w:val="00"/>
    <w:family w:val="roman"/>
    <w:pitch w:val="default"/>
  </w:font>
  <w:font w:name="Cambria Math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pBdr>
        <w:top w:val="single" w:color="cccccc" w:sz="4" w:space="0" w:shadow="0" w:frame="0"/>
        <w:left w:val="nil"/>
        <w:bottom w:val="nil"/>
        <w:right w:val="nil"/>
      </w:pBdr>
      <w:spacing w:before="80"/>
      <w:jc w:val="center"/>
    </w:pPr>
    <w:r>
      <w:rPr>
        <w:outline w:val="0"/>
        <w:color w:val="5f5e5a"/>
        <w:sz w:val="18"/>
        <w:szCs w:val="18"/>
        <w:u w:color="5f5e5a"/>
        <w:rtl w:val="0"/>
        <w:lang w:val="de-DE"/>
        <w14:textFill>
          <w14:solidFill>
            <w14:srgbClr w14:val="5F5E5A"/>
          </w14:solidFill>
        </w14:textFill>
      </w:rPr>
      <w:t xml:space="preserve">centra.mn  |  Mongolia B2B Trade Hub 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pBdr>
        <w:top w:val="nil"/>
        <w:left w:val="nil"/>
        <w:bottom w:val="single" w:color="1b4f8a" w:sz="6" w:space="0" w:shadow="0" w:frame="0"/>
        <w:right w:val="nil"/>
      </w:pBdr>
    </w:pPr>
    <w:r>
      <w:rPr>
        <w:b w:val="1"/>
        <w:bCs w:val="1"/>
        <w:outline w:val="0"/>
        <w:color w:val="1b4f8a"/>
        <w:sz w:val="20"/>
        <w:szCs w:val="20"/>
        <w:u w:color="1b4f8a"/>
        <w:rtl w:val="0"/>
        <w:lang w:val="de-DE"/>
        <w14:textFill>
          <w14:solidFill>
            <w14:srgbClr w14:val="1B4F8A"/>
          </w14:solidFill>
        </w14:textFill>
      </w:rPr>
      <w:t xml:space="preserve">CENTRA.MN  </w:t>
    </w:r>
    <w:r>
      <w:rPr>
        <w:b w:val="1"/>
        <w:bCs w:val="1"/>
        <w:outline w:val="0"/>
        <w:color w:val="1b4f8a"/>
        <w:sz w:val="20"/>
        <w:szCs w:val="20"/>
        <w:u w:color="1b4f8a"/>
        <w:rtl w:val="0"/>
        <w:lang w:val="ru-RU"/>
        <w14:textFill>
          <w14:solidFill>
            <w14:srgbClr w14:val="1B4F8A"/>
          </w14:solidFill>
        </w14:textFill>
      </w:rPr>
      <w:t>—  Худалдан авагчийн бүртгэлийн шаардлага</w:t>
    </w:r>
    <w:r>
      <w:rPr>
        <w:outline w:val="0"/>
        <w:color w:val="5f5e5a"/>
        <w:sz w:val="18"/>
        <w:szCs w:val="18"/>
        <w:u w:color="5f5e5a"/>
        <w:rtl w:val="0"/>
        <w:lang w:val="de-DE"/>
        <w14:textFill>
          <w14:solidFill>
            <w14:srgbClr w14:val="5F5E5A"/>
          </w14:solidFill>
        </w14:textFill>
      </w:rPr>
      <w:t xml:space="preserve">    |    Buyer Registration Requirements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