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0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>Худалдан Авагчийн Бүртгэлийн Шаардлага</w:t>
      </w:r>
    </w:p>
    <w:p>
      <w:pPr>
        <w:pStyle w:val="Body"/>
        <w:spacing w:after="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Buyer Registration Requirements  </w:t>
      </w: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—  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Centra.mn B2B Trade Platform</w:t>
      </w:r>
    </w:p>
    <w:p>
      <w:pPr>
        <w:pStyle w:val="Body"/>
        <w:pBdr>
          <w:top w:val="nil"/>
          <w:left w:val="nil"/>
          <w:bottom w:val="single" w:color="1b4f8a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12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Centra.mn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дээр бүртгүүлснээр Хятад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Монгол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Орос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Казахстан вэндоруудын бараа бүтээгдэхүүнийг шууд үзэж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захиалга өгөх боломжтой болно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f6e56"/>
          <w:sz w:val="24"/>
          <w:szCs w:val="24"/>
          <w:u w:color="0f6e56"/>
          <w:rtl w:val="0"/>
          <w:lang w:val="ru-RU"/>
          <w14:textFill>
            <w14:solidFill>
              <w14:srgbClr w14:val="0F6E56"/>
            </w14:solidFill>
          </w14:textFill>
        </w:rPr>
        <w:t>Бүртгэл нь үнэгүй бөгөөд хэдхэн минутын дотор дуусдаг</w:t>
      </w:r>
      <w:r>
        <w:rPr>
          <w:rFonts w:ascii="Times New Roman" w:hAnsi="Times New Roman"/>
          <w:b w:val="1"/>
          <w:bCs w:val="1"/>
          <w:outline w:val="0"/>
          <w:color w:val="0f6e56"/>
          <w:sz w:val="24"/>
          <w:szCs w:val="24"/>
          <w:u w:color="0f6e56"/>
          <w:rtl w:val="0"/>
          <w14:textFill>
            <w14:solidFill>
              <w14:srgbClr w14:val="0F6E56"/>
            </w14:solidFill>
          </w14:textFill>
        </w:rPr>
        <w:t>.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360"/>
      </w:tblGrid>
      <w:tr>
        <w:tblPrEx>
          <w:shd w:val="clear" w:color="auto" w:fill="cad1d7"/>
        </w:tblPrEx>
        <w:trPr>
          <w:trHeight w:val="1692" w:hRule="atLeast"/>
        </w:trPr>
        <w:tc>
          <w:tcPr>
            <w:tcW w:type="dxa" w:w="9360"/>
            <w:tcBorders>
              <w:top w:val="single" w:color="cccccc" w:sz="1" w:space="0" w:shadow="0" w:frame="0"/>
              <w:left w:val="single" w:color="0f6e56" w:sz="12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Хэн бүртгүүлж болох вэ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zh-TW" w:eastAsia="zh-TW"/>
                <w14:textFill>
                  <w14:solidFill>
                    <w14:srgbClr w14:val="0F6E56"/>
                  </w14:solidFill>
                </w14:textFill>
              </w:rPr>
              <w:t>?</w:t>
            </w:r>
          </w:p>
          <w:p>
            <w:pPr>
              <w:pStyle w:val="Body"/>
              <w:bidi w:val="0"/>
              <w:spacing w:after="40"/>
              <w:ind w:left="20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•  Монгол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Орос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Казахстан болон бусад улсын хувь хүн худалдан авагч</w:t>
            </w:r>
          </w:p>
          <w:p>
            <w:pPr>
              <w:pStyle w:val="Body"/>
              <w:bidi w:val="0"/>
              <w:spacing w:after="40"/>
              <w:ind w:left="20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•  Бөөний худалдан авагч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(B2B)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— ААН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байгууллага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дэлгүүр эзэмшигч</w:t>
            </w:r>
          </w:p>
          <w:p>
            <w:pPr>
              <w:pStyle w:val="Body"/>
              <w:bidi w:val="0"/>
              <w:spacing w:after="40"/>
              <w:ind w:left="20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•  Импортын зуучлагч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дистрибьютор</w:t>
            </w:r>
          </w:p>
          <w:p>
            <w:pPr>
              <w:pStyle w:val="Body"/>
              <w:bidi w:val="0"/>
              <w:ind w:left="20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•  Хятад вэндорын бараа захиалж дахин борлуулах сонирхолтой аливаа этгээд</w:t>
            </w:r>
          </w:p>
        </w:tc>
      </w:tr>
    </w:tbl>
    <w:p>
      <w:pPr>
        <w:pStyle w:val="Body"/>
        <w:widowControl w:val="0"/>
        <w:spacing w:before="12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4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80"/>
        <w:gridCol w:w="4680"/>
      </w:tblGrid>
      <w:tr>
        <w:tblPrEx>
          <w:shd w:val="clear" w:color="auto" w:fill="cad1d7"/>
        </w:tblPrEx>
        <w:trPr>
          <w:trHeight w:val="617" w:hRule="atLeast"/>
        </w:trPr>
        <w:tc>
          <w:tcPr>
            <w:tcW w:type="dxa" w:w="46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Segoe UI Symbol" w:cs="Segoe UI Symbol" w:hAnsi="Segoe UI Symbol" w:eastAsia="Segoe UI Symbol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14:textFill>
                  <w14:solidFill>
                    <w14:srgbClr w14:val="0F6E56"/>
                  </w14:solidFill>
                </w14:textFill>
              </w:rPr>
              <w:t>✔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 xml:space="preserve">  Заавал — бүртгэлийн үед заавал шаардагдана</w:t>
            </w:r>
          </w:p>
        </w:tc>
        <w:tc>
          <w:tcPr>
            <w:tcW w:type="dxa" w:w="46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Cambria Math" w:cs="Cambria Math" w:hAnsi="Cambria Math" w:eastAsia="Cambria Math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◎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 xml:space="preserve">  Нэмэлт — профайлыг бөглөхөд давуу тал болно</w:t>
            </w:r>
          </w:p>
        </w:tc>
      </w:tr>
    </w:tbl>
    <w:p>
      <w:pPr>
        <w:pStyle w:val="Body"/>
        <w:widowControl w:val="0"/>
        <w:spacing w:before="24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12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1b4f8a"/>
          <w:sz w:val="24"/>
          <w:szCs w:val="24"/>
          <w:u w:color="1b4f8a"/>
          <w14:textFill>
            <w14:solidFill>
              <w14:srgbClr w14:val="1B4F8A"/>
            </w14:solidFill>
          </w14:textFill>
        </w:rPr>
      </w:pPr>
    </w:p>
    <w:p>
      <w:pPr>
        <w:pStyle w:val="Body"/>
        <w:spacing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>Хэрэглэгчийн төрлийн харьцуулалт</w:t>
      </w:r>
    </w:p>
    <w:tbl>
      <w:tblPr>
        <w:tblW w:w="951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551"/>
        <w:gridCol w:w="3480"/>
        <w:gridCol w:w="3480"/>
      </w:tblGrid>
      <w:tr>
        <w:tblPrEx>
          <w:shd w:val="clear" w:color="auto" w:fill="156082"/>
        </w:tblPrEx>
        <w:trPr>
          <w:trHeight w:val="592" w:hRule="atLeast"/>
          <w:tblHeader/>
        </w:trPr>
        <w:tc>
          <w:tcPr>
            <w:tcW w:type="dxa" w:w="25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Функц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Энгийн хэрэглэгч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 xml:space="preserve">Байгууллагын хэрэглэгч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(B2B)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25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Бүртгэл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Үнэгүй — хэдхэн минут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 xml:space="preserve">Үнэгүй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 xml:space="preserve">+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>байгууллагын мэдээлэл</w:t>
            </w:r>
          </w:p>
        </w:tc>
      </w:tr>
      <w:tr>
        <w:tblPrEx>
          <w:shd w:val="clear" w:color="auto" w:fill="cad1d7"/>
        </w:tblPrEx>
        <w:trPr>
          <w:trHeight w:val="292" w:hRule="atLeast"/>
        </w:trPr>
        <w:tc>
          <w:tcPr>
            <w:tcW w:type="dxa" w:w="25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Бараа үзэх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Бүрэн хандалт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>Бүрэн хандалт</w:t>
            </w:r>
          </w:p>
        </w:tc>
      </w:tr>
      <w:tr>
        <w:tblPrEx>
          <w:shd w:val="clear" w:color="auto" w:fill="cad1d7"/>
        </w:tblPrEx>
        <w:trPr>
          <w:trHeight w:val="292" w:hRule="atLeast"/>
        </w:trPr>
        <w:tc>
          <w:tcPr>
            <w:tcW w:type="dxa" w:w="25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Захиалга өгөх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Жижиглэн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 MOQ-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ээс дээш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>Бөөний захиалга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25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Үнийн хөнгөлөлт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Стандарт үнэ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 xml:space="preserve">Бөөний тусгай үнэ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en-US"/>
                <w14:textFill>
                  <w14:solidFill>
                    <w14:srgbClr w14:val="1B4F8A"/>
                  </w14:solidFill>
                </w14:textFill>
              </w:rPr>
              <w:t>(Verified B2B)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25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Verified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тэмдэглэгээ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Үгүй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>Тийм — баримт баталгаажсаны дараа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25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Нэмэлт функц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Стандарт</w:t>
            </w:r>
          </w:p>
        </w:tc>
        <w:tc>
          <w:tcPr>
            <w:tcW w:type="dxa" w:w="34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en-US"/>
                <w14:textFill>
                  <w14:solidFill>
                    <w14:srgbClr w14:val="1B4F8A"/>
                  </w14:solidFill>
                </w14:textFill>
              </w:rPr>
              <w:t xml:space="preserve">B2B dashboard,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тайлан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en-US"/>
                <w14:textFill>
                  <w14:solidFill>
                    <w14:srgbClr w14:val="1B4F8A"/>
                  </w14:solidFill>
                </w14:textFill>
              </w:rPr>
              <w:t xml:space="preserve">, API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хандалт</w:t>
            </w:r>
          </w:p>
        </w:tc>
      </w:tr>
    </w:tbl>
    <w:p>
      <w:pPr>
        <w:pStyle w:val="Body"/>
        <w:widowControl w:val="0"/>
        <w:spacing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8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360"/>
      </w:tblGrid>
      <w:tr>
        <w:tblPrEx>
          <w:shd w:val="clear" w:color="auto" w:fill="cad1d7"/>
        </w:tblPrEx>
        <w:trPr>
          <w:trHeight w:val="2632" w:hRule="atLeast"/>
        </w:trPr>
        <w:tc>
          <w:tcPr>
            <w:tcW w:type="dxa" w:w="9360"/>
            <w:tcBorders>
              <w:top w:val="single" w:color="cccccc" w:sz="1" w:space="0" w:shadow="0" w:frame="0"/>
              <w:left w:val="single" w:color="4a2d8a" w:sz="12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0ec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4a2d8a"/>
                <w:sz w:val="24"/>
                <w:szCs w:val="24"/>
                <w:u w:color="4a2d8a"/>
                <w:shd w:val="nil" w:color="auto" w:fill="auto"/>
                <w:rtl w:val="0"/>
                <w:lang w:val="ru-RU"/>
                <w14:textFill>
                  <w14:solidFill>
                    <w14:srgbClr w14:val="4A2D8A"/>
                  </w14:solidFill>
                </w14:textFill>
              </w:rPr>
              <w:t>Хувийн мэдээллийн аюулгүй байдал</w:t>
            </w:r>
          </w:p>
          <w:p>
            <w:pPr>
              <w:pStyle w:val="Body"/>
              <w:bidi w:val="0"/>
              <w:spacing w:after="40"/>
              <w:ind w:left="20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• 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Centra.mn-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 оруулсан хувийн мэдээлэл гуравдагч этгээдэд зарагдах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шилжүүлэгдэхгүй</w:t>
            </w:r>
          </w:p>
          <w:p>
            <w:pPr>
              <w:pStyle w:val="Body"/>
              <w:bidi w:val="0"/>
              <w:spacing w:after="40"/>
              <w:ind w:left="20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•  Нууц үг нь нэг талын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hash (bcrypt)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аргаар хадгалагддаг —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Centra.mn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ажилчид харж чадахгүй</w:t>
            </w:r>
          </w:p>
          <w:p>
            <w:pPr>
              <w:pStyle w:val="Body"/>
              <w:bidi w:val="0"/>
              <w:spacing w:after="40"/>
              <w:ind w:left="20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• 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OTP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болон имэйл баталгаажуулалт нь бүртгэлийн аюулгүй байдлыг хангана</w:t>
            </w:r>
          </w:p>
          <w:p>
            <w:pPr>
              <w:pStyle w:val="Body"/>
              <w:bidi w:val="0"/>
              <w:spacing w:after="40"/>
              <w:ind w:left="20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•  Хэрэглэгч хүссэн үедээ бүртгэлийн мэдээллийг засах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устгах эрхтэй</w:t>
            </w:r>
          </w:p>
          <w:p>
            <w:pPr>
              <w:pStyle w:val="Body"/>
              <w:bidi w:val="0"/>
              <w:ind w:left="20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•  Монгол Улсын Хувийн мэдээлэл хамгаалах тухай хуульд нийцсэн бодлоготой</w:t>
            </w:r>
          </w:p>
        </w:tc>
      </w:tr>
    </w:tbl>
    <w:p>
      <w:pPr>
        <w:pStyle w:val="Body"/>
        <w:widowControl w:val="0"/>
        <w:spacing w:before="28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32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mbria Math" w:cs="Cambria Math" w:hAnsi="Cambria Math" w:eastAsia="Cambria Math"/>
          <w:b w:val="1"/>
          <w:bCs w:val="1"/>
          <w:outline w:val="0"/>
          <w:color w:val="1b4f8a"/>
          <w:sz w:val="24"/>
          <w:szCs w:val="24"/>
          <w:u w:color="1b4f8a"/>
          <w:rtl w:val="0"/>
          <w14:textFill>
            <w14:solidFill>
              <w14:srgbClr w14:val="1B4F8A"/>
            </w14:solidFill>
          </w14:textFill>
        </w:rPr>
        <w:t>①</w:t>
      </w: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 xml:space="preserve">  Үндсэн мэдээлэл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   Basic Information</w:t>
      </w:r>
    </w:p>
    <w:p>
      <w:pPr>
        <w:pStyle w:val="Body"/>
        <w:pBdr>
          <w:top w:val="nil"/>
          <w:left w:val="nil"/>
          <w:bottom w:val="single" w:color="dddddd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20"/>
        <w:gridCol w:w="2131"/>
        <w:gridCol w:w="2234"/>
        <w:gridCol w:w="3807"/>
        <w:gridCol w:w="1056"/>
      </w:tblGrid>
      <w:tr>
        <w:tblPrEx>
          <w:shd w:val="clear" w:color="auto" w:fill="156082"/>
        </w:tblPrEx>
        <w:trPr>
          <w:trHeight w:val="292" w:hRule="atLeast"/>
          <w:tblHeader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Талбар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Формат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Тайлбар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Статус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1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Нэр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овог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нэр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)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Үсэг — текст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Бүтэн нэр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Монгол кирилл эсвэл латин үсгээр бичих боломжтой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2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Имэйл хаяг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fr-FR"/>
                <w14:textFill>
                  <w14:solidFill>
                    <w14:srgbClr w14:val="5F5E5A"/>
                  </w14:solidFill>
                </w14:textFill>
              </w:rPr>
              <w:t>name@domain.com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Нэвтрэх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мэдэгдэл хүлээн авах имэйл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. Gmail / Yahoo / Outlook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зэрэг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3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Нууц үг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8+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тэмдэгт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Дор хаяж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8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тэмдэгт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том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жижиг үсэг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+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тоо орсон байх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 OTP-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р баталгаажна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4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Утасны дугаар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+976 / +7 / +86 / +7 (KZ)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fr-FR"/>
                <w14:textFill>
                  <w14:solidFill>
                    <w14:srgbClr w14:val="222222"/>
                  </w14:solidFill>
                </w14:textFill>
              </w:rPr>
              <w:t xml:space="preserve">OTP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баталгаажуулалтад ашиглана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Улсын код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(+)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оруулна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5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Нутаг дэвсгэр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Улс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 xml:space="preserve">Dropdown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сонголт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Монгол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Орос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Казахстан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Хятад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Бусад — татварын тооцоо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логистикт ашиглана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6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Хот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Аймаг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Текст 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/ Dropdown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Хүргэлтийн хаяг тодорхойлоход ашиглана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2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7</w:t>
            </w:r>
          </w:p>
        </w:tc>
        <w:tc>
          <w:tcPr>
            <w:tcW w:type="dxa" w:w="213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Төрсөн огноо</w:t>
            </w:r>
          </w:p>
        </w:tc>
        <w:tc>
          <w:tcPr>
            <w:tcW w:type="dxa" w:w="223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ЖЖЖЖ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СС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ӨӨ</w:t>
            </w:r>
          </w:p>
        </w:tc>
        <w:tc>
          <w:tcPr>
            <w:tcW w:type="dxa" w:w="380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Нас баталгаажуулалт —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18+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насны шаардлага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</w:tbl>
    <w:p>
      <w:pPr>
        <w:pStyle w:val="Body"/>
        <w:widowControl w:val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40" w:after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※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 xml:space="preserve">  Имэйл хаяг нь нэг бүртгэлд нэг л удаа ашиглагдана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>Дахин бүртгүүлэхэд өөр имэйл ашиглах шаардлагатай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.</w:t>
      </w:r>
    </w:p>
    <w:p>
      <w:pPr>
        <w:pStyle w:val="Body"/>
        <w:spacing w:before="32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mbria Math" w:cs="Cambria Math" w:hAnsi="Cambria Math" w:eastAsia="Cambria Math"/>
          <w:b w:val="1"/>
          <w:bCs w:val="1"/>
          <w:outline w:val="0"/>
          <w:color w:val="1b4f8a"/>
          <w:sz w:val="24"/>
          <w:szCs w:val="24"/>
          <w:u w:color="1b4f8a"/>
          <w:rtl w:val="0"/>
          <w14:textFill>
            <w14:solidFill>
              <w14:srgbClr w14:val="1B4F8A"/>
            </w14:solidFill>
          </w14:textFill>
        </w:rPr>
        <w:t>②</w:t>
      </w: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 xml:space="preserve">  Бүртгэлийн баталгаажуулалт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   Account Verification</w:t>
      </w:r>
    </w:p>
    <w:p>
      <w:pPr>
        <w:pStyle w:val="Body"/>
        <w:pBdr>
          <w:top w:val="nil"/>
          <w:left w:val="nil"/>
          <w:bottom w:val="single" w:color="dddddd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40"/>
        <w:gridCol w:w="2394"/>
        <w:gridCol w:w="1717"/>
        <w:gridCol w:w="3964"/>
        <w:gridCol w:w="1056"/>
      </w:tblGrid>
      <w:tr>
        <w:tblPrEx>
          <w:shd w:val="clear" w:color="auto" w:fill="156082"/>
        </w:tblPrEx>
        <w:trPr>
          <w:trHeight w:val="292" w:hRule="atLeast"/>
          <w:tblHeader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Талбар</w:t>
            </w:r>
          </w:p>
        </w:tc>
        <w:tc>
          <w:tcPr>
            <w:tcW w:type="dxa" w:w="171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Формат</w:t>
            </w:r>
          </w:p>
        </w:tc>
        <w:tc>
          <w:tcPr>
            <w:tcW w:type="dxa" w:w="396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Тайлбар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Статус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8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 xml:space="preserve">OTP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en-US"/>
                <w14:textFill>
                  <w14:solidFill>
                    <w14:srgbClr w14:val="111111"/>
                  </w14:solidFill>
                </w14:textFill>
              </w:rPr>
              <w:t>баталгаажуулалт — утас</w:t>
            </w:r>
          </w:p>
        </w:tc>
        <w:tc>
          <w:tcPr>
            <w:tcW w:type="dxa" w:w="171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оронтой код</w:t>
            </w:r>
          </w:p>
        </w:tc>
        <w:tc>
          <w:tcPr>
            <w:tcW w:type="dxa" w:w="396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Бүртгэл үүсгэх үед утасны дугаарт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fr-FR"/>
                <w14:textFill>
                  <w14:solidFill>
                    <w14:srgbClr w14:val="222222"/>
                  </w14:solidFill>
                </w14:textFill>
              </w:rPr>
              <w:t xml:space="preserve">SMS OTP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илгээгдэнэ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. 5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минутын дотор оруулна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9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Имэйл баталгаажуулалт</w:t>
            </w:r>
          </w:p>
        </w:tc>
        <w:tc>
          <w:tcPr>
            <w:tcW w:type="dxa" w:w="171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Линк дарах</w:t>
            </w:r>
          </w:p>
        </w:tc>
        <w:tc>
          <w:tcPr>
            <w:tcW w:type="dxa" w:w="396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Бүртгэсэн имэйлд баталгаажуулах линк илгээгдэнэ —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24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цагийн дотор дарна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10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Профайл зураг</w:t>
            </w:r>
          </w:p>
        </w:tc>
        <w:tc>
          <w:tcPr>
            <w:tcW w:type="dxa" w:w="171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 xml:space="preserve">JPG/PNG, 2MB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доош</w:t>
            </w:r>
          </w:p>
        </w:tc>
        <w:tc>
          <w:tcPr>
            <w:tcW w:type="dxa" w:w="396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Профайлын зураг — заавал биш ч байвал итгэмжлэл нэмэгдэнэ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</w:tbl>
    <w:p>
      <w:pPr>
        <w:pStyle w:val="Body"/>
        <w:widowControl w:val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40" w:after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※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 xml:space="preserve">  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:lang w:val="fr-FR"/>
          <w14:textFill>
            <w14:solidFill>
              <w14:srgbClr w14:val="777777"/>
            </w14:solidFill>
          </w14:textFill>
        </w:rPr>
        <w:t xml:space="preserve">OTP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 xml:space="preserve">код 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 xml:space="preserve">5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>минутын дотор хүчингүй болно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>Дахин илгээх боломж байна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.</w:t>
      </w:r>
    </w:p>
    <w:p>
      <w:pPr>
        <w:pStyle w:val="Body"/>
        <w:spacing w:before="32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mbria Math" w:cs="Cambria Math" w:hAnsi="Cambria Math" w:eastAsia="Cambria Math"/>
          <w:b w:val="1"/>
          <w:bCs w:val="1"/>
          <w:outline w:val="0"/>
          <w:color w:val="1b4f8a"/>
          <w:sz w:val="24"/>
          <w:szCs w:val="24"/>
          <w:u w:color="1b4f8a"/>
          <w:rtl w:val="0"/>
          <w14:textFill>
            <w14:solidFill>
              <w14:srgbClr w14:val="1B4F8A"/>
            </w14:solidFill>
          </w14:textFill>
        </w:rPr>
        <w:t>③</w:t>
      </w: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 xml:space="preserve">  Байгууллагын худалдан авагч — нэмэлт мэдээлэл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   B2B / Corporate Buyer</w:t>
      </w:r>
    </w:p>
    <w:p>
      <w:pPr>
        <w:pStyle w:val="Body"/>
        <w:pBdr>
          <w:top w:val="nil"/>
          <w:left w:val="nil"/>
          <w:bottom w:val="single" w:color="dddddd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60" w:after="10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Хувь хүн биш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байгууллага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ААН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ийн нэрийн өмнөөс захиалга өгч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бөөний үнэ авахыг хүсвэл дараах нэмэлт мэдээллийг оруулна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5f5e5a"/>
          <w:sz w:val="24"/>
          <w:szCs w:val="24"/>
          <w:u w:color="5f5e5a"/>
          <w:rtl w:val="0"/>
          <w:lang w:val="ru-RU"/>
          <w14:textFill>
            <w14:solidFill>
              <w14:srgbClr w14:val="5F5E5A"/>
            </w14:solidFill>
          </w14:textFill>
        </w:rPr>
        <w:t>Байгууллагын бүртгэл нь нэмэлт хөнгөлөлт</w:t>
      </w:r>
      <w:r>
        <w:rPr>
          <w:rFonts w:ascii="Times New Roman" w:hAnsi="Times New Roman"/>
          <w:i w:val="1"/>
          <w:iCs w:val="1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5f5e5a"/>
          <w:sz w:val="24"/>
          <w:szCs w:val="24"/>
          <w:u w:color="5f5e5a"/>
          <w:rtl w:val="0"/>
          <w:lang w:val="ru-RU"/>
          <w14:textFill>
            <w14:solidFill>
              <w14:srgbClr w14:val="5F5E5A"/>
            </w14:solidFill>
          </w14:textFill>
        </w:rPr>
        <w:t>бөөний үнийн хандалт</w:t>
      </w:r>
      <w:r>
        <w:rPr>
          <w:rFonts w:ascii="Times New Roman" w:hAnsi="Times New Roman"/>
          <w:i w:val="1"/>
          <w:iCs w:val="1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5f5e5a"/>
          <w:sz w:val="24"/>
          <w:szCs w:val="24"/>
          <w:u w:color="5f5e5a"/>
          <w:rtl w:val="0"/>
          <w:lang w:val="ru-RU"/>
          <w14:textFill>
            <w14:solidFill>
              <w14:srgbClr w14:val="5F5E5A"/>
            </w14:solidFill>
          </w14:textFill>
        </w:rPr>
        <w:t>тусгай вэндортой шууд харилцах эрх олгоно</w:t>
      </w:r>
      <w:r>
        <w:rPr>
          <w:rFonts w:ascii="Times New Roman" w:hAnsi="Times New Roman"/>
          <w:i w:val="1"/>
          <w:iCs w:val="1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.</w:t>
      </w:r>
    </w:p>
    <w:tbl>
      <w:tblPr>
        <w:tblW w:w="968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40"/>
        <w:gridCol w:w="2394"/>
        <w:gridCol w:w="1740"/>
        <w:gridCol w:w="4051"/>
        <w:gridCol w:w="1056"/>
      </w:tblGrid>
      <w:tr>
        <w:tblPrEx>
          <w:shd w:val="clear" w:color="auto" w:fill="156082"/>
        </w:tblPrEx>
        <w:trPr>
          <w:trHeight w:val="292" w:hRule="atLeast"/>
          <w:tblHeader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Талбар</w:t>
            </w:r>
          </w:p>
        </w:tc>
        <w:tc>
          <w:tcPr>
            <w:tcW w:type="dxa" w:w="17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Формат</w:t>
            </w:r>
          </w:p>
        </w:tc>
        <w:tc>
          <w:tcPr>
            <w:tcW w:type="dxa" w:w="40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Тайлбар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Статус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11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Байгууллагын нэр</w:t>
            </w:r>
          </w:p>
        </w:tc>
        <w:tc>
          <w:tcPr>
            <w:tcW w:type="dxa" w:w="17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Текст</w:t>
            </w:r>
          </w:p>
        </w:tc>
        <w:tc>
          <w:tcPr>
            <w:tcW w:type="dxa" w:w="40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Бүрэн албан ёсны нэр — бүртгэлийн баримт дахь нэртэй таарч байх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12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Байгууллагын бүртгэлийн дугаар</w:t>
            </w:r>
          </w:p>
        </w:tc>
        <w:tc>
          <w:tcPr>
            <w:tcW w:type="dxa" w:w="17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МН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ТТД 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|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РУ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ИНН 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| KZ: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БИН</w:t>
            </w:r>
          </w:p>
        </w:tc>
        <w:tc>
          <w:tcPr>
            <w:tcW w:type="dxa" w:w="40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Улсаас хамаарч Монгол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ТТД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),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Орос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ИНН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),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Казахстан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БИН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оруулна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13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Байгууллагын хаяг</w:t>
            </w:r>
          </w:p>
        </w:tc>
        <w:tc>
          <w:tcPr>
            <w:tcW w:type="dxa" w:w="17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Текст</w:t>
            </w:r>
          </w:p>
        </w:tc>
        <w:tc>
          <w:tcPr>
            <w:tcW w:type="dxa" w:w="40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Хот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дүүрэг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раён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гудамж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байр — хуулийн хаяг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14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Үйл ажиллагааны чиглэл</w:t>
            </w:r>
          </w:p>
        </w:tc>
        <w:tc>
          <w:tcPr>
            <w:tcW w:type="dxa" w:w="17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 xml:space="preserve">Dropdown /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Текст</w:t>
            </w:r>
          </w:p>
        </w:tc>
        <w:tc>
          <w:tcPr>
            <w:tcW w:type="dxa" w:w="40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Жижиглэн худалдаа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Бөөний импорт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Дистрибьютор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Үйлдвэрлэл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Бусад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15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Жилийн худалдан авалтын хэмжэ</w:t>
            </w:r>
          </w:p>
        </w:tc>
        <w:tc>
          <w:tcPr>
            <w:tcW w:type="dxa" w:w="17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Dropdown</w:t>
            </w:r>
          </w:p>
        </w:tc>
        <w:tc>
          <w:tcPr>
            <w:tcW w:type="dxa" w:w="40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&lt; $10,000 / $10K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–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$50K / $50K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–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$200K / $200K+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— тарифын оновчлолд ашиглана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16</w:t>
            </w:r>
          </w:p>
        </w:tc>
        <w:tc>
          <w:tcPr>
            <w:tcW w:type="dxa" w:w="239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Байгууллагын бүртгэлийн гэрчилгээ скан</w:t>
            </w:r>
          </w:p>
        </w:tc>
        <w:tc>
          <w:tcPr>
            <w:tcW w:type="dxa" w:w="17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de-DE"/>
                <w14:textFill>
                  <w14:solidFill>
                    <w14:srgbClr w14:val="5F5E5A"/>
                  </w14:solidFill>
                </w14:textFill>
              </w:rPr>
              <w:t xml:space="preserve">PDF/JPG, 5MB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доош</w:t>
            </w:r>
          </w:p>
        </w:tc>
        <w:tc>
          <w:tcPr>
            <w:tcW w:type="dxa" w:w="405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Баталгаажсан байгууллагын дансанд хандахад шаардагдана — нэг удаа байршуулна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</w:tbl>
    <w:p>
      <w:pPr>
        <w:pStyle w:val="Body"/>
        <w:widowControl w:val="0"/>
        <w:spacing w:before="60" w:after="10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40" w:after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※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 xml:space="preserve">  Байгууллагын бүртгэл нь шалгаж баталгаажуулагдсаны дараа 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 xml:space="preserve">'Verified Buyer'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>тэмдэглэгээ авч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>тусгай бөөний үнэ болон нэмэлт вэндор харилцааны эрх нэмэгдэнэ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.</w:t>
      </w:r>
    </w:p>
    <w:p>
      <w:pPr>
        <w:pStyle w:val="Body"/>
        <w:spacing w:before="32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mbria Math" w:cs="Cambria Math" w:hAnsi="Cambria Math" w:eastAsia="Cambria Math"/>
          <w:b w:val="1"/>
          <w:bCs w:val="1"/>
          <w:outline w:val="0"/>
          <w:color w:val="1b4f8a"/>
          <w:sz w:val="24"/>
          <w:szCs w:val="24"/>
          <w:u w:color="1b4f8a"/>
          <w:rtl w:val="0"/>
          <w14:textFill>
            <w14:solidFill>
              <w14:srgbClr w14:val="1B4F8A"/>
            </w14:solidFill>
          </w14:textFill>
        </w:rPr>
        <w:t>④</w:t>
      </w: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 xml:space="preserve">  Худалдан авалтын тохиргоо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   Purchase Preferences</w:t>
      </w:r>
    </w:p>
    <w:p>
      <w:pPr>
        <w:pStyle w:val="Body"/>
        <w:pBdr>
          <w:top w:val="nil"/>
          <w:left w:val="nil"/>
          <w:bottom w:val="single" w:color="dddddd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5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41"/>
        <w:gridCol w:w="2252"/>
        <w:gridCol w:w="1744"/>
        <w:gridCol w:w="4066"/>
        <w:gridCol w:w="1056"/>
      </w:tblGrid>
      <w:tr>
        <w:tblPrEx>
          <w:shd w:val="clear" w:color="auto" w:fill="156082"/>
        </w:tblPrEx>
        <w:trPr>
          <w:trHeight w:val="292" w:hRule="atLeast"/>
          <w:tblHeader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225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Талбар</w:t>
            </w:r>
          </w:p>
        </w:tc>
        <w:tc>
          <w:tcPr>
            <w:tcW w:type="dxa" w:w="174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Формат</w:t>
            </w:r>
          </w:p>
        </w:tc>
        <w:tc>
          <w:tcPr>
            <w:tcW w:type="dxa" w:w="406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Тайлбар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Статус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17</w:t>
            </w:r>
          </w:p>
        </w:tc>
        <w:tc>
          <w:tcPr>
            <w:tcW w:type="dxa" w:w="225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Сонирхох бараа ангилал</w:t>
            </w:r>
          </w:p>
        </w:tc>
        <w:tc>
          <w:tcPr>
            <w:tcW w:type="dxa" w:w="174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pt-PT"/>
                <w14:textFill>
                  <w14:solidFill>
                    <w14:srgbClr w14:val="5F5E5A"/>
                  </w14:solidFill>
                </w14:textFill>
              </w:rPr>
              <w:t>Multi-select</w:t>
            </w:r>
          </w:p>
        </w:tc>
        <w:tc>
          <w:tcPr>
            <w:tcW w:type="dxa" w:w="406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FMCG 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Хоол хүнс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Гоо сайхан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Хувцас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Цахилгаан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Барилга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Бусад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18</w:t>
            </w:r>
          </w:p>
        </w:tc>
        <w:tc>
          <w:tcPr>
            <w:tcW w:type="dxa" w:w="225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Давуу үздэг вэндорын улс</w:t>
            </w:r>
          </w:p>
        </w:tc>
        <w:tc>
          <w:tcPr>
            <w:tcW w:type="dxa" w:w="174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pt-PT"/>
                <w14:textFill>
                  <w14:solidFill>
                    <w14:srgbClr w14:val="5F5E5A"/>
                  </w14:solidFill>
                </w14:textFill>
              </w:rPr>
              <w:t>Multi-select</w:t>
            </w:r>
          </w:p>
        </w:tc>
        <w:tc>
          <w:tcPr>
            <w:tcW w:type="dxa" w:w="406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Хятад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Монгол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Орос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Казахстан — тохиргооноос хамаарч санал болгоно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19</w:t>
            </w:r>
          </w:p>
        </w:tc>
        <w:tc>
          <w:tcPr>
            <w:tcW w:type="dxa" w:w="225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Харилцааны хэл</w:t>
            </w:r>
          </w:p>
        </w:tc>
        <w:tc>
          <w:tcPr>
            <w:tcW w:type="dxa" w:w="174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Dropdown</w:t>
            </w:r>
          </w:p>
        </w:tc>
        <w:tc>
          <w:tcPr>
            <w:tcW w:type="dxa" w:w="406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Монгол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Орос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Хятад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Англи — вэндортой харилцах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мэдэгдэл хүлээн авах хэл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20</w:t>
            </w:r>
          </w:p>
        </w:tc>
        <w:tc>
          <w:tcPr>
            <w:tcW w:type="dxa" w:w="225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Мэдэгдлийн тохиргоо</w:t>
            </w:r>
          </w:p>
        </w:tc>
        <w:tc>
          <w:tcPr>
            <w:tcW w:type="dxa" w:w="1744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Checkbox</w:t>
            </w:r>
          </w:p>
        </w:tc>
        <w:tc>
          <w:tcPr>
            <w:tcW w:type="dxa" w:w="406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Email / SMS / Push notification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— захиалгын явц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шинэ бараа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үнийн өөрчлөлт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</w:tbl>
    <w:p>
      <w:pPr>
        <w:pStyle w:val="Body"/>
        <w:widowControl w:val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32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mbria Math" w:cs="Cambria Math" w:hAnsi="Cambria Math" w:eastAsia="Cambria Math"/>
          <w:b w:val="1"/>
          <w:bCs w:val="1"/>
          <w:outline w:val="0"/>
          <w:color w:val="1b4f8a"/>
          <w:sz w:val="24"/>
          <w:szCs w:val="24"/>
          <w:u w:color="1b4f8a"/>
          <w:rtl w:val="0"/>
          <w14:textFill>
            <w14:solidFill>
              <w14:srgbClr w14:val="1B4F8A"/>
            </w14:solidFill>
          </w14:textFill>
        </w:rPr>
        <w:t>⑤</w:t>
      </w: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 xml:space="preserve">  Хүргэлтийн хаяг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   Delivery Address</w:t>
      </w:r>
    </w:p>
    <w:p>
      <w:pPr>
        <w:pStyle w:val="Body"/>
        <w:pBdr>
          <w:top w:val="nil"/>
          <w:left w:val="nil"/>
          <w:bottom w:val="single" w:color="dddddd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8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41"/>
        <w:gridCol w:w="2535"/>
        <w:gridCol w:w="1747"/>
        <w:gridCol w:w="4071"/>
        <w:gridCol w:w="1056"/>
      </w:tblGrid>
      <w:tr>
        <w:tblPrEx>
          <w:shd w:val="clear" w:color="auto" w:fill="156082"/>
        </w:tblPrEx>
        <w:trPr>
          <w:trHeight w:val="292" w:hRule="atLeast"/>
          <w:tblHeader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2535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Талбар</w:t>
            </w:r>
          </w:p>
        </w:tc>
        <w:tc>
          <w:tcPr>
            <w:tcW w:type="dxa" w:w="174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Формат</w:t>
            </w:r>
          </w:p>
        </w:tc>
        <w:tc>
          <w:tcPr>
            <w:tcW w:type="dxa" w:w="407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Тайлбар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Статус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21</w:t>
            </w:r>
          </w:p>
        </w:tc>
        <w:tc>
          <w:tcPr>
            <w:tcW w:type="dxa" w:w="2535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Улс</w:t>
            </w:r>
          </w:p>
        </w:tc>
        <w:tc>
          <w:tcPr>
            <w:tcW w:type="dxa" w:w="174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Dropdown</w:t>
            </w:r>
          </w:p>
        </w:tc>
        <w:tc>
          <w:tcPr>
            <w:tcW w:type="dxa" w:w="407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Монгол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Орос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Казахстан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Хятад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Бусад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22</w:t>
            </w:r>
          </w:p>
        </w:tc>
        <w:tc>
          <w:tcPr>
            <w:tcW w:type="dxa" w:w="2535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Хот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Аймаг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Муж</w:t>
            </w:r>
          </w:p>
        </w:tc>
        <w:tc>
          <w:tcPr>
            <w:tcW w:type="dxa" w:w="174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 xml:space="preserve">Текст </w:t>
            </w: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/ Dropdown</w:t>
            </w:r>
          </w:p>
        </w:tc>
        <w:tc>
          <w:tcPr>
            <w:tcW w:type="dxa" w:w="407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Монгол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Улаанбаатар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+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аймгийн төв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Орос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Бүгд Найрамдах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муж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. KZ: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Алматы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Нұр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Сұлтан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23</w:t>
            </w:r>
          </w:p>
        </w:tc>
        <w:tc>
          <w:tcPr>
            <w:tcW w:type="dxa" w:w="2535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 xml:space="preserve">Дүүрэг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Дэлхэрэх хэсэг</w:t>
            </w:r>
          </w:p>
        </w:tc>
        <w:tc>
          <w:tcPr>
            <w:tcW w:type="dxa" w:w="174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Текст</w:t>
            </w:r>
          </w:p>
        </w:tc>
        <w:tc>
          <w:tcPr>
            <w:tcW w:type="dxa" w:w="407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УБ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Сүхбаатар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Баянзүрх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Хан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Уул гэх мэт дүүрэг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24</w:t>
            </w:r>
          </w:p>
        </w:tc>
        <w:tc>
          <w:tcPr>
            <w:tcW w:type="dxa" w:w="2535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Гудамж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байр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тоот</w:t>
            </w:r>
          </w:p>
        </w:tc>
        <w:tc>
          <w:tcPr>
            <w:tcW w:type="dxa" w:w="174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Текст</w:t>
            </w:r>
          </w:p>
        </w:tc>
        <w:tc>
          <w:tcPr>
            <w:tcW w:type="dxa" w:w="407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Бүтэн хаяг — хүргэлтийн ажилтан олж чадах хэмжээнд дэлгэрэнгүй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25</w:t>
            </w:r>
          </w:p>
        </w:tc>
        <w:tc>
          <w:tcPr>
            <w:tcW w:type="dxa" w:w="2535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Хүргэлтийн утасны дугаар</w:t>
            </w:r>
          </w:p>
        </w:tc>
        <w:tc>
          <w:tcPr>
            <w:tcW w:type="dxa" w:w="174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14:textFill>
                  <w14:solidFill>
                    <w14:srgbClr w14:val="5F5E5A"/>
                  </w14:solidFill>
                </w14:textFill>
              </w:rPr>
              <w:t>+976 / +7 / +7(KZ)</w:t>
            </w:r>
          </w:p>
        </w:tc>
        <w:tc>
          <w:tcPr>
            <w:tcW w:type="dxa" w:w="407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Хүргэлтийн үед холбогдох утас — бүртгэлийн дугаараас өөр байж болно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26</w:t>
            </w:r>
          </w:p>
        </w:tc>
        <w:tc>
          <w:tcPr>
            <w:tcW w:type="dxa" w:w="2535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Хадгалсан олон хаяг</w:t>
            </w:r>
          </w:p>
        </w:tc>
        <w:tc>
          <w:tcPr>
            <w:tcW w:type="dxa" w:w="174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Нэмэх товч</w:t>
            </w:r>
          </w:p>
        </w:tc>
        <w:tc>
          <w:tcPr>
            <w:tcW w:type="dxa" w:w="4071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Гэр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ажил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агуулах гэх мэт олон хаяг хадгалж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захиалга бүрд сонгох боломж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</w:tbl>
    <w:p>
      <w:pPr>
        <w:pStyle w:val="Body"/>
        <w:widowControl w:val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40" w:after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※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 xml:space="preserve">  Захиалга хийх үед хадгалагдсан хаягаас сонгох эсвэл шинэ хаяг нэмэх боломж байна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.</w:t>
      </w:r>
    </w:p>
    <w:p>
      <w:pPr>
        <w:pStyle w:val="Body"/>
        <w:spacing w:before="32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mbria Math" w:cs="Cambria Math" w:hAnsi="Cambria Math" w:eastAsia="Cambria Math"/>
          <w:b w:val="1"/>
          <w:bCs w:val="1"/>
          <w:outline w:val="0"/>
          <w:color w:val="1b4f8a"/>
          <w:sz w:val="24"/>
          <w:szCs w:val="24"/>
          <w:u w:color="1b4f8a"/>
          <w:rtl w:val="0"/>
          <w14:textFill>
            <w14:solidFill>
              <w14:srgbClr w14:val="1B4F8A"/>
            </w14:solidFill>
          </w14:textFill>
        </w:rPr>
        <w:t>⑥</w:t>
      </w: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 xml:space="preserve">  Төлбөрийн мэдээлэл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 xml:space="preserve">   Payment Information</w:t>
      </w:r>
    </w:p>
    <w:p>
      <w:pPr>
        <w:pStyle w:val="Body"/>
        <w:pBdr>
          <w:top w:val="nil"/>
          <w:left w:val="nil"/>
          <w:bottom w:val="single" w:color="dddddd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5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40"/>
        <w:gridCol w:w="2253"/>
        <w:gridCol w:w="1748"/>
        <w:gridCol w:w="4082"/>
        <w:gridCol w:w="1056"/>
      </w:tblGrid>
      <w:tr>
        <w:tblPrEx>
          <w:shd w:val="clear" w:color="auto" w:fill="156082"/>
        </w:tblPrEx>
        <w:trPr>
          <w:trHeight w:val="292" w:hRule="atLeast"/>
          <w:tblHeader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2253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Талбар</w:t>
            </w:r>
          </w:p>
        </w:tc>
        <w:tc>
          <w:tcPr>
            <w:tcW w:type="dxa" w:w="1748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Формат</w:t>
            </w:r>
          </w:p>
        </w:tc>
        <w:tc>
          <w:tcPr>
            <w:tcW w:type="dxa" w:w="408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Тайлбар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1b4f8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Статус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27</w:t>
            </w:r>
          </w:p>
        </w:tc>
        <w:tc>
          <w:tcPr>
            <w:tcW w:type="dxa" w:w="2253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  <w:t>Төлбөрийн арга сонгох</w:t>
            </w:r>
          </w:p>
        </w:tc>
        <w:tc>
          <w:tcPr>
            <w:tcW w:type="dxa" w:w="1748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Dropdown / Radio</w:t>
            </w:r>
          </w:p>
        </w:tc>
        <w:tc>
          <w:tcPr>
            <w:tcW w:type="dxa" w:w="408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 xml:space="preserve">Банкны карт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(Visa/MC) / QPay / SocialPay / Stripe /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Гар дамжуулга — улсаас хамаарна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1f5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f6e56"/>
                <w:sz w:val="24"/>
                <w:szCs w:val="24"/>
                <w:u w:color="0f6e56"/>
                <w:shd w:val="nil" w:color="auto" w:fill="auto"/>
                <w:rtl w:val="0"/>
                <w:lang w:val="ru-RU"/>
                <w14:textFill>
                  <w14:solidFill>
                    <w14:srgbClr w14:val="0F6E56"/>
                  </w14:solidFill>
                </w14:textFill>
              </w:rPr>
              <w:t>Заавал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28</w:t>
            </w:r>
          </w:p>
        </w:tc>
        <w:tc>
          <w:tcPr>
            <w:tcW w:type="dxa" w:w="2253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Банкны карт мэдээлэл</w:t>
            </w:r>
          </w:p>
        </w:tc>
        <w:tc>
          <w:tcPr>
            <w:tcW w:type="dxa" w:w="1748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fr-FR"/>
                <w14:textFill>
                  <w14:solidFill>
                    <w14:srgbClr w14:val="5F5E5A"/>
                  </w14:solidFill>
                </w14:textFill>
              </w:rPr>
              <w:t xml:space="preserve">PCI-DSS </w:t>
            </w:r>
            <w:r>
              <w:rPr>
                <w:rFonts w:ascii="Times New Roman" w:hAnsi="Times New Roman" w:hint="default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ru-RU"/>
                <w14:textFill>
                  <w14:solidFill>
                    <w14:srgbClr w14:val="5F5E5A"/>
                  </w14:solidFill>
                </w14:textFill>
              </w:rPr>
              <w:t>шифрлэлт</w:t>
            </w:r>
          </w:p>
        </w:tc>
        <w:tc>
          <w:tcPr>
            <w:tcW w:type="dxa" w:w="408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Карт дугаар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дуусах хугацаа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nl-NL"/>
                <w14:textFill>
                  <w14:solidFill>
                    <w14:srgbClr w14:val="222222"/>
                  </w14:solidFill>
                </w14:textFill>
              </w:rPr>
              <w:t xml:space="preserve">, CVV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—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Stripe PCI-DSS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стандартаар хадгалагдана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Заавал биш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44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14:textFill>
                  <w14:solidFill>
                    <w14:srgbClr w14:val="854F0B"/>
                  </w14:solidFill>
                </w14:textFill>
              </w:rPr>
              <w:t>29</w:t>
            </w:r>
          </w:p>
        </w:tc>
        <w:tc>
          <w:tcPr>
            <w:tcW w:type="dxa" w:w="2253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11111"/>
                <w:sz w:val="24"/>
                <w:szCs w:val="24"/>
                <w:u w:color="111111"/>
                <w:shd w:val="nil" w:color="auto" w:fill="auto"/>
                <w:rtl w:val="0"/>
                <w:lang w:val="ru-RU"/>
                <w14:textFill>
                  <w14:solidFill>
                    <w14:srgbClr w14:val="111111"/>
                  </w14:solidFill>
                </w14:textFill>
              </w:rPr>
              <w:t>Давуу валют</w:t>
            </w:r>
          </w:p>
        </w:tc>
        <w:tc>
          <w:tcPr>
            <w:tcW w:type="dxa" w:w="1748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5f5e5a"/>
                <w:sz w:val="24"/>
                <w:szCs w:val="24"/>
                <w:u w:color="5f5e5a"/>
                <w:shd w:val="nil" w:color="auto" w:fill="auto"/>
                <w:rtl w:val="0"/>
                <w:lang w:val="en-US"/>
                <w14:textFill>
                  <w14:solidFill>
                    <w14:srgbClr w14:val="5F5E5A"/>
                  </w14:solidFill>
                </w14:textFill>
              </w:rPr>
              <w:t>Dropdown</w:t>
            </w:r>
          </w:p>
        </w:tc>
        <w:tc>
          <w:tcPr>
            <w:tcW w:type="dxa" w:w="4082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MNT / USD / CNY / KZT / RUB </w:t>
            </w:r>
            <w:r>
              <w:rPr>
                <w:rFonts w:ascii="Times New Roman" w:hAnsi="Times New Roman" w:hint="default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ru-RU"/>
                <w14:textFill>
                  <w14:solidFill>
                    <w14:srgbClr w14:val="222222"/>
                  </w14:solidFill>
                </w14:textFill>
              </w:rPr>
              <w:t>— үнэ харуулах болон тооцооны валют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14:textFill>
                  <w14:solidFill>
                    <w14:srgbClr w14:val="222222"/>
                  </w14:solidFill>
                </w14:textFill>
              </w:rPr>
              <w:t>.</w:t>
            </w:r>
          </w:p>
        </w:tc>
        <w:tc>
          <w:tcPr>
            <w:tcW w:type="dxa" w:w="1056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ff3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854f0b"/>
                <w:sz w:val="24"/>
                <w:szCs w:val="24"/>
                <w:u w:color="854f0b"/>
                <w:shd w:val="nil" w:color="auto" w:fill="auto"/>
                <w:rtl w:val="0"/>
                <w:lang w:val="ru-RU"/>
                <w14:textFill>
                  <w14:solidFill>
                    <w14:srgbClr w14:val="854F0B"/>
                  </w14:solidFill>
                </w14:textFill>
              </w:rPr>
              <w:t>Нэмэлт</w:t>
            </w:r>
          </w:p>
        </w:tc>
      </w:tr>
    </w:tbl>
    <w:p>
      <w:pPr>
        <w:pStyle w:val="Body"/>
        <w:widowControl w:val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40" w:after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※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 xml:space="preserve">  Төлбөрийн карт мэдээлэл 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 xml:space="preserve">Centra.mn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 xml:space="preserve">серверт хадгалагддаггүй — 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Stripe-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 xml:space="preserve">ийн 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:lang w:val="nl-NL"/>
          <w14:textFill>
            <w14:solidFill>
              <w14:srgbClr w14:val="777777"/>
            </w14:solidFill>
          </w14:textFill>
        </w:rPr>
        <w:t xml:space="preserve">token </w:t>
      </w:r>
      <w:r>
        <w:rPr>
          <w:rFonts w:ascii="Times New Roman" w:hAnsi="Times New Roman" w:hint="default"/>
          <w:i w:val="1"/>
          <w:iCs w:val="1"/>
          <w:outline w:val="0"/>
          <w:color w:val="777777"/>
          <w:sz w:val="24"/>
          <w:szCs w:val="24"/>
          <w:u w:color="777777"/>
          <w:rtl w:val="0"/>
          <w:lang w:val="ru-RU"/>
          <w14:textFill>
            <w14:solidFill>
              <w14:srgbClr w14:val="777777"/>
            </w14:solidFill>
          </w14:textFill>
        </w:rPr>
        <w:t>системд аюулгүй хадгалагдана</w:t>
      </w:r>
      <w:r>
        <w:rPr>
          <w:rFonts w:ascii="Times New Roman" w:hAnsi="Times New Roman"/>
          <w:i w:val="1"/>
          <w:iCs w:val="1"/>
          <w:outline w:val="0"/>
          <w:color w:val="777777"/>
          <w:sz w:val="24"/>
          <w:szCs w:val="24"/>
          <w:u w:color="777777"/>
          <w:rtl w:val="0"/>
          <w14:textFill>
            <w14:solidFill>
              <w14:srgbClr w14:val="777777"/>
            </w14:solidFill>
          </w14:textFill>
        </w:rPr>
        <w:t>.</w:t>
      </w:r>
    </w:p>
    <w:p>
      <w:pPr>
        <w:pStyle w:val="Body"/>
        <w:spacing w:before="32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8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1b4f8a"/>
          <w:sz w:val="24"/>
          <w:szCs w:val="24"/>
          <w:u w:color="1b4f8a"/>
          <w:rtl w:val="0"/>
          <w:lang w:val="ru-RU"/>
          <w14:textFill>
            <w14:solidFill>
              <w14:srgbClr w14:val="1B4F8A"/>
            </w14:solidFill>
          </w14:textFill>
        </w:rPr>
        <w:t>Бүртгэлийн алхамт дараалал</w:t>
      </w:r>
    </w:p>
    <w:tbl>
      <w:tblPr>
        <w:tblW w:w="95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597"/>
        <w:gridCol w:w="2379"/>
        <w:gridCol w:w="6580"/>
      </w:tblGrid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59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Cambria Math" w:cs="Cambria Math" w:hAnsi="Cambria Math" w:eastAsia="Cambria Math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①</w:t>
            </w:r>
          </w:p>
        </w:tc>
        <w:tc>
          <w:tcPr>
            <w:tcW w:type="dxa" w:w="2379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>Бүртгэл үүсгэх</w:t>
            </w:r>
          </w:p>
        </w:tc>
        <w:tc>
          <w:tcPr>
            <w:tcW w:type="dxa" w:w="65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centra.mn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дээр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'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Бүртгүүлэх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'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товч дарж нэр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имэйл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нууц үг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утасны дугаараа оруулна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59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Cambria Math" w:cs="Cambria Math" w:hAnsi="Cambria Math" w:eastAsia="Cambria Math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②</w:t>
            </w:r>
          </w:p>
        </w:tc>
        <w:tc>
          <w:tcPr>
            <w:tcW w:type="dxa" w:w="2379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fr-FR"/>
                <w14:textFill>
                  <w14:solidFill>
                    <w14:srgbClr w14:val="1B4F8A"/>
                  </w14:solidFill>
                </w14:textFill>
              </w:rPr>
              <w:t xml:space="preserve">OTP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баталгаажуулалт</w:t>
            </w:r>
          </w:p>
        </w:tc>
        <w:tc>
          <w:tcPr>
            <w:tcW w:type="dxa" w:w="65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Утасны дугаарт ирсэн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оронтой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SMS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кодыг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минутын дотор оруулна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Имэйлд баталгаажуулах линк илгээгдэнэ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59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Cambria Math" w:cs="Cambria Math" w:hAnsi="Cambria Math" w:eastAsia="Cambria Math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③</w:t>
            </w:r>
          </w:p>
        </w:tc>
        <w:tc>
          <w:tcPr>
            <w:tcW w:type="dxa" w:w="2379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>Профайл бөглөх</w:t>
            </w:r>
          </w:p>
        </w:tc>
        <w:tc>
          <w:tcPr>
            <w:tcW w:type="dxa" w:w="65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Улс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хот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хүргэлтийн хаяг болон бараа сонирхлын тохиргоогоо хийнэ — хэдэн минут зарцуулна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892" w:hRule="atLeast"/>
        </w:trPr>
        <w:tc>
          <w:tcPr>
            <w:tcW w:type="dxa" w:w="59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Cambria Math" w:cs="Cambria Math" w:hAnsi="Cambria Math" w:eastAsia="Cambria Math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④</w:t>
            </w:r>
          </w:p>
        </w:tc>
        <w:tc>
          <w:tcPr>
            <w:tcW w:type="dxa" w:w="2379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 xml:space="preserve">Бараа үзэх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 xml:space="preserve">&amp;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Захиалга өгөх</w:t>
            </w:r>
          </w:p>
        </w:tc>
        <w:tc>
          <w:tcPr>
            <w:tcW w:type="dxa" w:w="65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Баталгаажсан вэндоруудын каталогоос бараа хайж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, MOQ-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 харгалзан захиалга өгнө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Захиалга өгсний дараа вэндортой харилцааны эрх нэн даруй үүснэ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592" w:hRule="atLeast"/>
        </w:trPr>
        <w:tc>
          <w:tcPr>
            <w:tcW w:type="dxa" w:w="597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d6e8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Cambria Math" w:cs="Cambria Math" w:hAnsi="Cambria Math" w:eastAsia="Cambria Math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14:textFill>
                  <w14:solidFill>
                    <w14:srgbClr w14:val="1B4F8A"/>
                  </w14:solidFill>
                </w14:textFill>
              </w:rPr>
              <w:t>⑤</w:t>
            </w:r>
          </w:p>
        </w:tc>
        <w:tc>
          <w:tcPr>
            <w:tcW w:type="dxa" w:w="2379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8fb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1b4f8a"/>
                <w:sz w:val="24"/>
                <w:szCs w:val="24"/>
                <w:u w:color="1b4f8a"/>
                <w:shd w:val="nil" w:color="auto" w:fill="auto"/>
                <w:rtl w:val="0"/>
                <w:lang w:val="ru-RU"/>
                <w14:textFill>
                  <w14:solidFill>
                    <w14:srgbClr w14:val="1B4F8A"/>
                  </w14:solidFill>
                </w14:textFill>
              </w:rPr>
              <w:t>Захиалгын явцыг хянах</w:t>
            </w:r>
          </w:p>
        </w:tc>
        <w:tc>
          <w:tcPr>
            <w:tcW w:type="dxa" w:w="658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Профайлын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'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Миний захиалга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'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хэсгээс захиалгын төлөв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хүргэлтийн явц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харилцааг шууд хянана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Body"/>
        <w:widowControl w:val="0"/>
        <w:spacing w:before="280" w:after="1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8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80" w:after="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pBdr>
          <w:top w:val="nil"/>
          <w:left w:val="nil"/>
          <w:bottom w:val="single" w:color="1b4f8a" w:sz="4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120" w:after="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Асуулт байвал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 xml:space="preserve">: </w:t>
      </w:r>
      <w:r>
        <w:rPr>
          <w:rFonts w:ascii="Times New Roman" w:hAnsi="Times New Roman"/>
          <w:b w:val="1"/>
          <w:bCs w:val="1"/>
          <w:outline w:val="0"/>
          <w:color w:val="1b4f8a"/>
          <w:sz w:val="24"/>
          <w:szCs w:val="24"/>
          <w:u w:color="1b4f8a"/>
          <w:rtl w:val="0"/>
          <w14:textFill>
            <w14:solidFill>
              <w14:srgbClr w14:val="1B4F8A"/>
            </w14:solidFill>
          </w14:textFill>
        </w:rPr>
        <w:t>info@centra.mn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:lang w:val="de-DE"/>
          <w14:textFill>
            <w14:solidFill>
              <w14:srgbClr w14:val="5F5E5A"/>
            </w14:solidFill>
          </w14:textFill>
        </w:rPr>
        <w:t xml:space="preserve">  |  centra.mn </w:t>
      </w: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:lang w:val="ru-RU"/>
          <w14:textFill>
            <w14:solidFill>
              <w14:srgbClr w14:val="5F5E5A"/>
            </w14:solidFill>
          </w14:textFill>
        </w:rPr>
        <w:t>дээр шууд бүртгүүлэх</w:t>
      </w:r>
    </w:p>
    <w:p>
      <w:pPr>
        <w:pStyle w:val="Body"/>
        <w:jc w:val="both"/>
      </w:pP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 xml:space="preserve">centra.mn  </w:t>
      </w: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:lang w:val="en-US"/>
          <w14:textFill>
            <w14:solidFill>
              <w14:srgbClr w14:val="5F5E5A"/>
            </w14:solidFill>
          </w14:textFill>
        </w:rPr>
        <w:t>—  Монгол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Хятад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Орос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:lang w:val="ru-RU"/>
          <w14:textFill>
            <w14:solidFill>
              <w14:srgbClr w14:val="5F5E5A"/>
            </w14:solidFill>
          </w14:textFill>
        </w:rPr>
        <w:t xml:space="preserve">Казахстан </w:t>
      </w:r>
      <w:r>
        <w:rPr>
          <w:rFonts w:ascii="Times New Roman" w:hAnsi="Times New Roman"/>
          <w:outline w:val="0"/>
          <w:color w:val="5f5e5a"/>
          <w:sz w:val="24"/>
          <w:szCs w:val="24"/>
          <w:u w:color="5f5e5a"/>
          <w:rtl w:val="0"/>
          <w14:textFill>
            <w14:solidFill>
              <w14:srgbClr w14:val="5F5E5A"/>
            </w14:solidFill>
          </w14:textFill>
        </w:rPr>
        <w:t xml:space="preserve">B2B </w:t>
      </w:r>
      <w:r>
        <w:rPr>
          <w:rFonts w:ascii="Times New Roman" w:hAnsi="Times New Roman" w:hint="default"/>
          <w:outline w:val="0"/>
          <w:color w:val="5f5e5a"/>
          <w:sz w:val="24"/>
          <w:szCs w:val="24"/>
          <w:u w:color="5f5e5a"/>
          <w:rtl w:val="0"/>
          <w:lang w:val="ru-RU"/>
          <w14:textFill>
            <w14:solidFill>
              <w14:srgbClr w14:val="5F5E5A"/>
            </w14:solidFill>
          </w14:textFill>
        </w:rPr>
        <w:t>худалдааны платформ</w:t>
      </w:r>
    </w:p>
    <w:sectPr>
      <w:headerReference w:type="default" r:id="rId4"/>
      <w:footerReference w:type="default" r:id="rId5"/>
      <w:pgSz w:w="11900" w:h="16840" w:orient="portrait"/>
      <w:pgMar w:top="1200" w:right="1200" w:bottom="1200" w:left="13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Segoe UI Symbol">
    <w:charset w:val="00"/>
    <w:family w:val="roman"/>
    <w:pitch w:val="default"/>
  </w:font>
  <w:font w:name="Cambria Math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pBdr>
        <w:top w:val="single" w:color="cccccc" w:sz="4" w:space="0" w:shadow="0" w:frame="0"/>
        <w:left w:val="nil"/>
        <w:bottom w:val="nil"/>
        <w:right w:val="nil"/>
      </w:pBdr>
      <w:spacing w:before="80"/>
      <w:jc w:val="center"/>
    </w:pPr>
    <w:r>
      <w:rPr>
        <w:outline w:val="0"/>
        <w:color w:val="5f5e5a"/>
        <w:sz w:val="18"/>
        <w:szCs w:val="18"/>
        <w:u w:color="5f5e5a"/>
        <w:rtl w:val="0"/>
        <w:lang w:val="de-DE"/>
        <w14:textFill>
          <w14:solidFill>
            <w14:srgbClr w14:val="5F5E5A"/>
          </w14:solidFill>
        </w14:textFill>
      </w:rPr>
      <w:t xml:space="preserve">centra.mn  |  Mongolia B2B Trade Hub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pBdr>
        <w:top w:val="nil"/>
        <w:left w:val="nil"/>
        <w:bottom w:val="single" w:color="1b4f8a" w:sz="6" w:space="0" w:shadow="0" w:frame="0"/>
        <w:right w:val="nil"/>
      </w:pBdr>
    </w:pPr>
    <w:r>
      <w:rPr>
        <w:b w:val="1"/>
        <w:bCs w:val="1"/>
        <w:outline w:val="0"/>
        <w:color w:val="1b4f8a"/>
        <w:sz w:val="20"/>
        <w:szCs w:val="20"/>
        <w:u w:color="1b4f8a"/>
        <w:rtl w:val="0"/>
        <w:lang w:val="de-DE"/>
        <w14:textFill>
          <w14:solidFill>
            <w14:srgbClr w14:val="1B4F8A"/>
          </w14:solidFill>
        </w14:textFill>
      </w:rPr>
      <w:t xml:space="preserve">CENTRA.MN  </w:t>
    </w:r>
    <w:r>
      <w:rPr>
        <w:b w:val="1"/>
        <w:bCs w:val="1"/>
        <w:outline w:val="0"/>
        <w:color w:val="1b4f8a"/>
        <w:sz w:val="20"/>
        <w:szCs w:val="20"/>
        <w:u w:color="1b4f8a"/>
        <w:rtl w:val="0"/>
        <w:lang w:val="ru-RU"/>
        <w14:textFill>
          <w14:solidFill>
            <w14:srgbClr w14:val="1B4F8A"/>
          </w14:solidFill>
        </w14:textFill>
      </w:rPr>
      <w:t>—  Худалдан авагчийн бүртгэлийн шаардлага</w:t>
    </w:r>
    <w:r>
      <w:rPr>
        <w:outline w:val="0"/>
        <w:color w:val="5f5e5a"/>
        <w:sz w:val="18"/>
        <w:szCs w:val="18"/>
        <w:u w:color="5f5e5a"/>
        <w:rtl w:val="0"/>
        <w:lang w:val="de-DE"/>
        <w14:textFill>
          <w14:solidFill>
            <w14:srgbClr w14:val="5F5E5A"/>
          </w14:solidFill>
        </w14:textFill>
      </w:rPr>
      <w:t xml:space="preserve">    |    Buyer Registration Requirements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